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2A93A" w14:textId="1AB3E895" w:rsidR="00501EE3" w:rsidRPr="00CD1E2E" w:rsidRDefault="005C2BD3">
      <w:pPr>
        <w:rPr>
          <w:b/>
          <w:bCs/>
        </w:rPr>
      </w:pPr>
      <w:r w:rsidRPr="00CD1E2E">
        <w:rPr>
          <w:b/>
          <w:bCs/>
        </w:rPr>
        <w:t xml:space="preserve">SUNY Geneseo </w:t>
      </w:r>
      <w:r w:rsidR="009711A7">
        <w:rPr>
          <w:b/>
          <w:bCs/>
        </w:rPr>
        <w:t xml:space="preserve">BS and </w:t>
      </w:r>
      <w:r w:rsidR="00012BC0">
        <w:rPr>
          <w:b/>
          <w:bCs/>
        </w:rPr>
        <w:t xml:space="preserve">MS in </w:t>
      </w:r>
      <w:r w:rsidR="009711A7">
        <w:rPr>
          <w:b/>
          <w:bCs/>
        </w:rPr>
        <w:t>Education</w:t>
      </w:r>
      <w:r w:rsidRPr="00CD1E2E">
        <w:rPr>
          <w:b/>
          <w:bCs/>
        </w:rPr>
        <w:t xml:space="preserve"> Mandatory Professional Licensure Disclosure</w:t>
      </w:r>
    </w:p>
    <w:p w14:paraId="1BD14AB7" w14:textId="472C0D1F" w:rsidR="005C2BD3" w:rsidRDefault="005C2BD3"/>
    <w:p w14:paraId="1C79B955" w14:textId="77777777" w:rsidR="005C2BD3" w:rsidRDefault="005C2BD3" w:rsidP="005C2BD3">
      <w:r>
        <w:t xml:space="preserve">New York State prides itself in the high quality of its licensed and certified professionals.  For the protection of its citizens, each license and certificate </w:t>
      </w:r>
      <w:proofErr w:type="gramStart"/>
      <w:r>
        <w:t>has</w:t>
      </w:r>
      <w:proofErr w:type="gramEnd"/>
      <w:r>
        <w:t xml:space="preserve"> requirements that individuals must meet in order to be licensed or certified in New York State.  SUNY’s academic programs leading to licensure or certification are carefully designed to meet and exceed these State requirements. This is a role SUNY plays in protecting the public.  Other states frequently have their own requirements, so if your goal is to practice in another state, this disclosure will help you check to see what that state requires. </w:t>
      </w:r>
    </w:p>
    <w:p w14:paraId="04C7A103" w14:textId="77777777" w:rsidR="005C2BD3" w:rsidRPr="00C7458B" w:rsidRDefault="005C2BD3" w:rsidP="005C2BD3">
      <w:pPr>
        <w:rPr>
          <w:b/>
        </w:rPr>
      </w:pPr>
    </w:p>
    <w:p w14:paraId="7978AD3A" w14:textId="414AA86E" w:rsidR="005C2BD3" w:rsidRPr="00C7458B" w:rsidRDefault="005C2BD3" w:rsidP="005C2BD3">
      <w:r w:rsidRPr="00C7458B">
        <w:t xml:space="preserve">Per U.S. Federal Regulations, </w:t>
      </w:r>
      <w:r>
        <w:t>§668.43 (2019 Rule</w:t>
      </w:r>
      <w:r w:rsidRPr="00C7458B">
        <w:t xml:space="preserve">), and in compliance with the State Authorization Reciprocity Agreements (SARA) Manual version 19.2, </w:t>
      </w:r>
      <w:r>
        <w:t>SUNY Geneseo</w:t>
      </w:r>
      <w:r w:rsidRPr="00C7458B">
        <w:t xml:space="preserve"> provides the following disclosure related to the educational requirements for professional licensure and certification</w:t>
      </w:r>
      <w:r>
        <w:t>.</w:t>
      </w:r>
      <w:r w:rsidRPr="00C7458B">
        <w:rPr>
          <w:rStyle w:val="FootnoteReference"/>
        </w:rPr>
        <w:footnoteReference w:id="1"/>
      </w:r>
    </w:p>
    <w:p w14:paraId="259A92AB" w14:textId="77777777" w:rsidR="005C2BD3" w:rsidRPr="00C7458B" w:rsidRDefault="005C2BD3" w:rsidP="005C2BD3"/>
    <w:p w14:paraId="35F962B1" w14:textId="653C22A3" w:rsidR="005C2BD3" w:rsidRPr="00C7458B" w:rsidRDefault="005C2BD3" w:rsidP="005C2BD3">
      <w:r w:rsidRPr="00C7458B">
        <w:t xml:space="preserve">This Disclosure is strictly limited to </w:t>
      </w:r>
      <w:r>
        <w:t>SUNY Geneseo</w:t>
      </w:r>
      <w:r w:rsidRPr="00C7458B">
        <w:t xml:space="preserve">’s determination of whether its </w:t>
      </w:r>
      <w:r w:rsidR="00083F48">
        <w:t>Educator Preparation</w:t>
      </w:r>
      <w:r w:rsidRPr="00C7458B">
        <w:t xml:space="preserve"> </w:t>
      </w:r>
      <w:r w:rsidR="00083F48">
        <w:t>P</w:t>
      </w:r>
      <w:r w:rsidRPr="00C7458B">
        <w:t>rogram</w:t>
      </w:r>
      <w:r w:rsidR="00083F48">
        <w:t>s</w:t>
      </w:r>
      <w:r w:rsidR="00CB5269">
        <w:t xml:space="preserve">, </w:t>
      </w:r>
      <w:r w:rsidRPr="00C7458B">
        <w:t>if successfully completed, would be sufficient to meet the educational licensure or certification requirements in a State for</w:t>
      </w:r>
      <w:r w:rsidR="00CB5269">
        <w:t xml:space="preserve"> teacher certification/licensure</w:t>
      </w:r>
      <w:r w:rsidRPr="00C7458B">
        <w:t>.</w:t>
      </w:r>
      <w:r w:rsidRPr="00C7458B">
        <w:rPr>
          <w:rStyle w:val="FootnoteReference"/>
        </w:rPr>
        <w:footnoteReference w:id="2"/>
      </w:r>
      <w:r w:rsidRPr="00C7458B">
        <w:t xml:space="preserve"> </w:t>
      </w:r>
      <w:r>
        <w:t xml:space="preserve">SUNY </w:t>
      </w:r>
      <w:r w:rsidR="00CB5269">
        <w:t>Geneseo</w:t>
      </w:r>
      <w:r w:rsidRPr="00C7458B">
        <w:t xml:space="preserve"> cannot provide verification of an individual’s ability to meet licensure or certification requirements unrelated to its educational programming.</w:t>
      </w:r>
      <w:r>
        <w:t xml:space="preserve">  Such individual determinations are made by state licensing boards and are fact-specific determinations.</w:t>
      </w:r>
    </w:p>
    <w:p w14:paraId="3B4BFF76" w14:textId="77777777" w:rsidR="005C2BD3" w:rsidRPr="00C7458B" w:rsidRDefault="005C2BD3" w:rsidP="005C2BD3"/>
    <w:p w14:paraId="3D9F39A2" w14:textId="16D1F416" w:rsidR="00083F48" w:rsidRDefault="00083F48" w:rsidP="00083F48">
      <w:r w:rsidRPr="000A5950">
        <w:t xml:space="preserve">Effective July 1, 2024, federal regulation requires institutions of higher education to make a determination whether a Title IV eligible academic program that leads to professional licensure or certification meets the educational requirements for licensure/certification in the U.S. State where the institution is located and the U.S. States where “distance education” students are located at the time of initial enrollment in the program, as well as U.S. States where the program is advertised as meeting such requirements, and if applicable, the U.S. State where students attest they intend to be licensed/certified. </w:t>
      </w:r>
      <w:r>
        <w:t xml:space="preserve"> The following Educator Preparation Programs at Geneseo are registered by the New York State Department of Education </w:t>
      </w:r>
      <w:r w:rsidRPr="000A5950">
        <w:t xml:space="preserve">and thus meet the educational requirements for licensure for New York State. </w:t>
      </w:r>
    </w:p>
    <w:p w14:paraId="49A50EAB" w14:textId="40D4B3E1" w:rsidR="00083F48" w:rsidRDefault="00000000" w:rsidP="00083F48">
      <w:pPr>
        <w:pStyle w:val="ListParagraph"/>
        <w:numPr>
          <w:ilvl w:val="0"/>
          <w:numId w:val="1"/>
        </w:numPr>
      </w:pPr>
      <w:hyperlink r:id="rId7" w:history="1">
        <w:r w:rsidR="00083F48" w:rsidRPr="00083F48">
          <w:rPr>
            <w:rStyle w:val="Hyperlink"/>
            <w:b/>
            <w:bCs/>
          </w:rPr>
          <w:t>Biology, Adolescence Education: Biology &amp; General Science, B.A.</w:t>
        </w:r>
      </w:hyperlink>
    </w:p>
    <w:p w14:paraId="32194932" w14:textId="029B9770" w:rsidR="00083F48" w:rsidRDefault="00000000" w:rsidP="00083F48">
      <w:pPr>
        <w:pStyle w:val="ListParagraph"/>
        <w:numPr>
          <w:ilvl w:val="0"/>
          <w:numId w:val="1"/>
        </w:numPr>
      </w:pPr>
      <w:hyperlink r:id="rId8" w:history="1">
        <w:r w:rsidR="00083F48" w:rsidRPr="00083F48">
          <w:rPr>
            <w:rStyle w:val="Hyperlink"/>
            <w:b/>
            <w:bCs/>
          </w:rPr>
          <w:t xml:space="preserve">Biology, Adolescence Education: Biology &amp; General Science, </w:t>
        </w:r>
        <w:proofErr w:type="gramStart"/>
        <w:r w:rsidR="00083F48" w:rsidRPr="00083F48">
          <w:rPr>
            <w:rStyle w:val="Hyperlink"/>
            <w:b/>
            <w:bCs/>
          </w:rPr>
          <w:t>B.</w:t>
        </w:r>
        <w:r w:rsidR="00083F48">
          <w:rPr>
            <w:rStyle w:val="Hyperlink"/>
            <w:b/>
            <w:bCs/>
          </w:rPr>
          <w:t>S</w:t>
        </w:r>
        <w:proofErr w:type="gramEnd"/>
      </w:hyperlink>
    </w:p>
    <w:p w14:paraId="67B364FE" w14:textId="02EE524E" w:rsidR="00083F48" w:rsidRDefault="00083F48" w:rsidP="00083F48">
      <w:pPr>
        <w:pStyle w:val="ListParagraph"/>
        <w:numPr>
          <w:ilvl w:val="0"/>
          <w:numId w:val="1"/>
        </w:numPr>
      </w:pPr>
      <w:hyperlink r:id="rId9" w:history="1">
        <w:r w:rsidRPr="00083F48">
          <w:rPr>
            <w:rStyle w:val="Hyperlink"/>
            <w:b/>
            <w:bCs/>
          </w:rPr>
          <w:t>Chemistry, Adolescence Education: Chemistry and General Science, B.A.</w:t>
        </w:r>
      </w:hyperlink>
    </w:p>
    <w:p w14:paraId="1CD1E39B" w14:textId="0BD83A54" w:rsidR="00083F48" w:rsidRDefault="00083F48" w:rsidP="00083F48">
      <w:pPr>
        <w:pStyle w:val="ListParagraph"/>
        <w:numPr>
          <w:ilvl w:val="0"/>
          <w:numId w:val="1"/>
        </w:numPr>
      </w:pPr>
      <w:hyperlink r:id="rId10" w:history="1">
        <w:r w:rsidRPr="00083F48">
          <w:rPr>
            <w:rStyle w:val="Hyperlink"/>
            <w:b/>
            <w:bCs/>
          </w:rPr>
          <w:t xml:space="preserve">Chemistry, Adolescence Education: Chemistry and General Science, </w:t>
        </w:r>
        <w:proofErr w:type="gramStart"/>
        <w:r w:rsidRPr="00083F48">
          <w:rPr>
            <w:rStyle w:val="Hyperlink"/>
            <w:b/>
            <w:bCs/>
          </w:rPr>
          <w:t>B.</w:t>
        </w:r>
        <w:r>
          <w:rPr>
            <w:rStyle w:val="Hyperlink"/>
            <w:b/>
            <w:bCs/>
          </w:rPr>
          <w:t>S</w:t>
        </w:r>
        <w:proofErr w:type="gramEnd"/>
      </w:hyperlink>
    </w:p>
    <w:p w14:paraId="01408553" w14:textId="2FC9046C" w:rsidR="00083F48" w:rsidRDefault="00000000" w:rsidP="00083F48">
      <w:pPr>
        <w:pStyle w:val="ListParagraph"/>
        <w:numPr>
          <w:ilvl w:val="0"/>
          <w:numId w:val="1"/>
        </w:numPr>
      </w:pPr>
      <w:hyperlink r:id="rId11" w:history="1">
        <w:r w:rsidR="00083F48" w:rsidRPr="00083F48">
          <w:rPr>
            <w:rStyle w:val="Hyperlink"/>
            <w:b/>
            <w:bCs/>
          </w:rPr>
          <w:t>Education, Initial Certification in Adolescence Education (7-12), B.A.</w:t>
        </w:r>
      </w:hyperlink>
    </w:p>
    <w:p w14:paraId="332F1DE2" w14:textId="7C741B2E" w:rsidR="00083F48" w:rsidRDefault="00000000" w:rsidP="00083F48">
      <w:pPr>
        <w:pStyle w:val="ListParagraph"/>
        <w:numPr>
          <w:ilvl w:val="0"/>
          <w:numId w:val="1"/>
        </w:numPr>
      </w:pPr>
      <w:hyperlink r:id="rId12" w:history="1">
        <w:r w:rsidR="00083F48" w:rsidRPr="00083F48">
          <w:rPr>
            <w:rStyle w:val="Hyperlink"/>
            <w:b/>
            <w:bCs/>
          </w:rPr>
          <w:t>Education, Early Childhood and Childhood Education (Birth-Grade 6), B.S.Ed.</w:t>
        </w:r>
      </w:hyperlink>
    </w:p>
    <w:p w14:paraId="6BA04649" w14:textId="25C77CF1" w:rsidR="00083F48" w:rsidRDefault="00000000" w:rsidP="007D0B92">
      <w:pPr>
        <w:pStyle w:val="ListParagraph"/>
        <w:numPr>
          <w:ilvl w:val="0"/>
          <w:numId w:val="1"/>
        </w:numPr>
      </w:pPr>
      <w:hyperlink r:id="rId13" w:history="1">
        <w:r w:rsidR="00083F48" w:rsidRPr="007D0B92">
          <w:rPr>
            <w:rStyle w:val="Hyperlink"/>
            <w:b/>
            <w:bCs/>
          </w:rPr>
          <w:t>Teaching Students with Disabilities (All Grades) with Childhood Education (Grades 1-6)</w:t>
        </w:r>
      </w:hyperlink>
    </w:p>
    <w:p w14:paraId="7CA499E3" w14:textId="18D78B7C" w:rsidR="00083F48" w:rsidRDefault="00000000" w:rsidP="007D0B92">
      <w:pPr>
        <w:pStyle w:val="ListParagraph"/>
        <w:numPr>
          <w:ilvl w:val="0"/>
          <w:numId w:val="1"/>
        </w:numPr>
      </w:pPr>
      <w:hyperlink r:id="rId14" w:history="1">
        <w:r w:rsidR="00083F48" w:rsidRPr="007D0B92">
          <w:rPr>
            <w:rStyle w:val="Hyperlink"/>
            <w:b/>
            <w:bCs/>
          </w:rPr>
          <w:t>English, Adolescence Education: English, B.A.</w:t>
        </w:r>
      </w:hyperlink>
    </w:p>
    <w:p w14:paraId="2F5237F8" w14:textId="7B0F7C15" w:rsidR="00083F48" w:rsidRPr="007D0B92" w:rsidRDefault="00000000" w:rsidP="007D0B92">
      <w:pPr>
        <w:pStyle w:val="ListParagraph"/>
        <w:numPr>
          <w:ilvl w:val="0"/>
          <w:numId w:val="1"/>
        </w:numPr>
        <w:textAlignment w:val="baseline"/>
        <w:rPr>
          <w:rStyle w:val="Hyperlink"/>
          <w:b/>
          <w:bCs/>
        </w:rPr>
      </w:pPr>
      <w:hyperlink r:id="rId15" w:history="1">
        <w:r w:rsidR="00083F48" w:rsidRPr="007D0B92">
          <w:rPr>
            <w:rStyle w:val="Hyperlink"/>
            <w:b/>
            <w:bCs/>
          </w:rPr>
          <w:t>Geological Sciences, Adolescence Education: Geology Track B.S.</w:t>
        </w:r>
      </w:hyperlink>
    </w:p>
    <w:p w14:paraId="0039F892" w14:textId="6861BCEF" w:rsidR="00083F48" w:rsidRPr="007D0B92" w:rsidRDefault="00000000" w:rsidP="007D0B92">
      <w:pPr>
        <w:pStyle w:val="ListParagraph"/>
        <w:numPr>
          <w:ilvl w:val="0"/>
          <w:numId w:val="1"/>
        </w:numPr>
        <w:textAlignment w:val="baseline"/>
        <w:rPr>
          <w:rStyle w:val="Hyperlink"/>
          <w:b/>
          <w:bCs/>
        </w:rPr>
      </w:pPr>
      <w:hyperlink r:id="rId16" w:history="1">
        <w:r w:rsidR="00083F48" w:rsidRPr="007D0B92">
          <w:rPr>
            <w:rStyle w:val="Hyperlink"/>
            <w:b/>
            <w:bCs/>
          </w:rPr>
          <w:t>Geological Sciences, Adolescence Education: Environmental Geology Track B.S.</w:t>
        </w:r>
      </w:hyperlink>
    </w:p>
    <w:p w14:paraId="4B01AA7E" w14:textId="0899FED6" w:rsidR="00083F48" w:rsidRPr="007D0B92" w:rsidRDefault="00000000" w:rsidP="007D0B92">
      <w:pPr>
        <w:pStyle w:val="ListParagraph"/>
        <w:numPr>
          <w:ilvl w:val="0"/>
          <w:numId w:val="1"/>
        </w:numPr>
        <w:textAlignment w:val="baseline"/>
        <w:rPr>
          <w:rStyle w:val="Hyperlink"/>
          <w:b/>
          <w:bCs/>
        </w:rPr>
      </w:pPr>
      <w:hyperlink r:id="rId17" w:history="1">
        <w:r w:rsidR="00083F48" w:rsidRPr="007D0B92">
          <w:rPr>
            <w:rStyle w:val="Hyperlink"/>
            <w:b/>
            <w:bCs/>
          </w:rPr>
          <w:t>Geological Sciences, Adolescence Education: Planetary Geology Track B.S.</w:t>
        </w:r>
      </w:hyperlink>
    </w:p>
    <w:p w14:paraId="0308326B" w14:textId="77777777" w:rsidR="007D0B92" w:rsidRDefault="00000000" w:rsidP="007D0B92">
      <w:pPr>
        <w:pStyle w:val="ListParagraph"/>
        <w:numPr>
          <w:ilvl w:val="0"/>
          <w:numId w:val="1"/>
        </w:numPr>
        <w:textAlignment w:val="baseline"/>
        <w:rPr>
          <w:rStyle w:val="Hyperlink"/>
          <w:b/>
          <w:bCs/>
        </w:rPr>
      </w:pPr>
      <w:hyperlink r:id="rId18" w:history="1">
        <w:r w:rsidR="00083F48" w:rsidRPr="007D0B92">
          <w:rPr>
            <w:rStyle w:val="Hyperlink"/>
            <w:b/>
            <w:bCs/>
          </w:rPr>
          <w:t xml:space="preserve">French, Adolescence Education: French, </w:t>
        </w:r>
        <w:proofErr w:type="spellStart"/>
        <w:r w:rsidR="00083F48" w:rsidRPr="007D0B92">
          <w:rPr>
            <w:rStyle w:val="Hyperlink"/>
            <w:b/>
            <w:bCs/>
          </w:rPr>
          <w:t>B.A.</w:t>
        </w:r>
      </w:hyperlink>
      <w:proofErr w:type="spellEnd"/>
    </w:p>
    <w:p w14:paraId="0141A755" w14:textId="7D24ACDA" w:rsidR="00083F48" w:rsidRPr="007D0B92" w:rsidRDefault="00000000" w:rsidP="007D0B92">
      <w:pPr>
        <w:pStyle w:val="ListParagraph"/>
        <w:numPr>
          <w:ilvl w:val="0"/>
          <w:numId w:val="1"/>
        </w:numPr>
        <w:textAlignment w:val="baseline"/>
        <w:rPr>
          <w:rStyle w:val="Hyperlink"/>
          <w:b/>
          <w:bCs/>
        </w:rPr>
      </w:pPr>
      <w:hyperlink r:id="rId19" w:history="1">
        <w:r w:rsidR="00083F48" w:rsidRPr="007D0B92">
          <w:rPr>
            <w:rStyle w:val="Hyperlink"/>
            <w:b/>
            <w:bCs/>
          </w:rPr>
          <w:t>Spanish, Adolescence Education: Spanish, B.A.</w:t>
        </w:r>
      </w:hyperlink>
    </w:p>
    <w:p w14:paraId="6D5F2E00" w14:textId="3734BA92" w:rsidR="00083F48" w:rsidRDefault="00000000" w:rsidP="007D0B92">
      <w:pPr>
        <w:pStyle w:val="ListParagraph"/>
        <w:numPr>
          <w:ilvl w:val="0"/>
          <w:numId w:val="1"/>
        </w:numPr>
      </w:pPr>
      <w:hyperlink r:id="rId20" w:history="1">
        <w:r w:rsidR="00083F48" w:rsidRPr="007D0B92">
          <w:rPr>
            <w:rStyle w:val="Hyperlink"/>
            <w:b/>
            <w:bCs/>
          </w:rPr>
          <w:t>History, Adolescence Education: Social Studies, B.A.</w:t>
        </w:r>
      </w:hyperlink>
    </w:p>
    <w:p w14:paraId="5D67359D" w14:textId="0831023F" w:rsidR="00083F48" w:rsidRDefault="00000000" w:rsidP="007D0B92">
      <w:pPr>
        <w:pStyle w:val="ListParagraph"/>
        <w:numPr>
          <w:ilvl w:val="0"/>
          <w:numId w:val="1"/>
        </w:numPr>
      </w:pPr>
      <w:hyperlink r:id="rId21" w:history="1">
        <w:r w:rsidR="00083F48" w:rsidRPr="007D0B92">
          <w:rPr>
            <w:rStyle w:val="Hyperlink"/>
            <w:b/>
            <w:bCs/>
          </w:rPr>
          <w:t>Mathematics, Adolescence Education: Mathematics, B.A.</w:t>
        </w:r>
      </w:hyperlink>
    </w:p>
    <w:p w14:paraId="774C3FDA" w14:textId="04A76EA8" w:rsidR="00083F48" w:rsidRDefault="00000000" w:rsidP="007D0B92">
      <w:pPr>
        <w:pStyle w:val="ListParagraph"/>
        <w:numPr>
          <w:ilvl w:val="0"/>
          <w:numId w:val="1"/>
        </w:numPr>
      </w:pPr>
      <w:hyperlink r:id="rId22" w:history="1">
        <w:r w:rsidR="00083F48" w:rsidRPr="007D0B92">
          <w:rPr>
            <w:rStyle w:val="Hyperlink"/>
            <w:b/>
            <w:bCs/>
          </w:rPr>
          <w:t>Physics, Adolescence Education: Physics and General Science, B.A.</w:t>
        </w:r>
      </w:hyperlink>
    </w:p>
    <w:p w14:paraId="4242E3D9" w14:textId="2A31D8E4" w:rsidR="00083F48" w:rsidRDefault="00000000" w:rsidP="007D0B92">
      <w:pPr>
        <w:pStyle w:val="ListParagraph"/>
        <w:numPr>
          <w:ilvl w:val="0"/>
          <w:numId w:val="1"/>
        </w:numPr>
      </w:pPr>
      <w:hyperlink r:id="rId23" w:history="1">
        <w:r w:rsidR="00083F48" w:rsidRPr="007D0B92">
          <w:rPr>
            <w:rStyle w:val="Hyperlink"/>
            <w:b/>
            <w:bCs/>
          </w:rPr>
          <w:t>Education, Teaching of Reading and Literacy (Birth - Grade 12), M.S. Ed.</w:t>
        </w:r>
      </w:hyperlink>
    </w:p>
    <w:p w14:paraId="6FA242CC" w14:textId="77777777" w:rsidR="00083F48" w:rsidRDefault="00083F48" w:rsidP="007D0B92"/>
    <w:p w14:paraId="4B3EF5E9" w14:textId="3462F0CF" w:rsidR="00083F48" w:rsidRDefault="00083F48" w:rsidP="00083F48">
      <w:r w:rsidRPr="000A5950">
        <w:t>Through a good faith effort, and for the purpose of complying with the federal regulation, we have determined that the</w:t>
      </w:r>
      <w:r>
        <w:t xml:space="preserve"> Educator Preparation Programs at SUNY Geneseo </w:t>
      </w:r>
      <w:r w:rsidRPr="000A5950">
        <w:t>meet the educational requirements for licensure in the following U.S. States:</w:t>
      </w:r>
    </w:p>
    <w:p w14:paraId="34852C2E" w14:textId="77777777" w:rsidR="00CB5269" w:rsidRDefault="00CB5269" w:rsidP="00CB5269">
      <w:pPr>
        <w:pStyle w:val="Defaul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3"/>
        <w:gridCol w:w="6660"/>
      </w:tblGrid>
      <w:tr w:rsidR="00CB5269" w14:paraId="37E43F4C" w14:textId="77777777" w:rsidTr="00CB5269">
        <w:trPr>
          <w:trHeight w:val="247"/>
        </w:trPr>
        <w:tc>
          <w:tcPr>
            <w:tcW w:w="2623" w:type="dxa"/>
          </w:tcPr>
          <w:p w14:paraId="73FCBFA4" w14:textId="5D198941" w:rsidR="00CB5269" w:rsidRDefault="00CB5269">
            <w:pPr>
              <w:pStyle w:val="Default"/>
              <w:rPr>
                <w:sz w:val="23"/>
                <w:szCs w:val="23"/>
              </w:rPr>
            </w:pPr>
            <w:r>
              <w:rPr>
                <w:b/>
                <w:bCs/>
                <w:sz w:val="23"/>
                <w:szCs w:val="23"/>
              </w:rPr>
              <w:t xml:space="preserve">U.S. State or Territory </w:t>
            </w:r>
          </w:p>
        </w:tc>
        <w:tc>
          <w:tcPr>
            <w:tcW w:w="6660" w:type="dxa"/>
          </w:tcPr>
          <w:p w14:paraId="4250FC1A" w14:textId="77777777" w:rsidR="00CB5269" w:rsidRDefault="00CB5269">
            <w:pPr>
              <w:pStyle w:val="Default"/>
              <w:rPr>
                <w:sz w:val="23"/>
                <w:szCs w:val="23"/>
              </w:rPr>
            </w:pPr>
            <w:r>
              <w:rPr>
                <w:b/>
                <w:bCs/>
                <w:sz w:val="23"/>
                <w:szCs w:val="23"/>
              </w:rPr>
              <w:t xml:space="preserve">Licensure/Certification website </w:t>
            </w:r>
          </w:p>
        </w:tc>
      </w:tr>
      <w:tr w:rsidR="00CB5269" w14:paraId="31EC9B96" w14:textId="77777777" w:rsidTr="00CB5269">
        <w:trPr>
          <w:trHeight w:val="109"/>
        </w:trPr>
        <w:tc>
          <w:tcPr>
            <w:tcW w:w="2623" w:type="dxa"/>
          </w:tcPr>
          <w:p w14:paraId="4A5D15E2" w14:textId="77777777" w:rsidR="00CB5269" w:rsidRDefault="00CB5269">
            <w:pPr>
              <w:pStyle w:val="Default"/>
              <w:rPr>
                <w:sz w:val="23"/>
                <w:szCs w:val="23"/>
              </w:rPr>
            </w:pPr>
            <w:r>
              <w:rPr>
                <w:sz w:val="23"/>
                <w:szCs w:val="23"/>
              </w:rPr>
              <w:t xml:space="preserve">New York </w:t>
            </w:r>
          </w:p>
        </w:tc>
        <w:tc>
          <w:tcPr>
            <w:tcW w:w="6660" w:type="dxa"/>
          </w:tcPr>
          <w:p w14:paraId="701D5FAE" w14:textId="77777777" w:rsidR="00CB5269" w:rsidRDefault="00CB5269">
            <w:pPr>
              <w:pStyle w:val="Default"/>
              <w:rPr>
                <w:color w:val="0462C1"/>
                <w:sz w:val="23"/>
                <w:szCs w:val="23"/>
              </w:rPr>
            </w:pPr>
            <w:r>
              <w:rPr>
                <w:color w:val="0462C1"/>
                <w:sz w:val="23"/>
                <w:szCs w:val="23"/>
              </w:rPr>
              <w:t xml:space="preserve">http://www.nysed.gov/content/requirements-certification </w:t>
            </w:r>
          </w:p>
        </w:tc>
      </w:tr>
    </w:tbl>
    <w:p w14:paraId="7F2C0447" w14:textId="77777777" w:rsidR="005C2BD3" w:rsidRPr="00C7458B" w:rsidRDefault="005C2BD3" w:rsidP="005C2BD3"/>
    <w:p w14:paraId="56AD257B" w14:textId="77777777" w:rsidR="005C2BD3" w:rsidRPr="00C7458B" w:rsidRDefault="005C2BD3" w:rsidP="005C2BD3"/>
    <w:p w14:paraId="6A3B6C09" w14:textId="77CDF22B" w:rsidR="00E81DAA" w:rsidRDefault="005C2BD3" w:rsidP="005C2BD3">
      <w:r>
        <w:t xml:space="preserve">SUNY </w:t>
      </w:r>
      <w:r w:rsidR="00CB5269">
        <w:t>Geneseo</w:t>
      </w:r>
      <w:r w:rsidRPr="00C7458B">
        <w:t xml:space="preserve"> </w:t>
      </w:r>
      <w:r w:rsidR="00CB5269">
        <w:rPr>
          <w:sz w:val="23"/>
          <w:szCs w:val="23"/>
        </w:rPr>
        <w:t xml:space="preserve">has made no determination that </w:t>
      </w:r>
      <w:r w:rsidR="00CB5269">
        <w:t xml:space="preserve">undergraduate and graduate Educator Preparation curricular </w:t>
      </w:r>
      <w:r w:rsidR="00CB5269" w:rsidRPr="00C7458B">
        <w:t>program</w:t>
      </w:r>
      <w:r w:rsidR="00CB5269">
        <w:t>s</w:t>
      </w:r>
      <w:r w:rsidR="00CB5269">
        <w:rPr>
          <w:sz w:val="23"/>
          <w:szCs w:val="23"/>
        </w:rPr>
        <w:t xml:space="preserve"> </w:t>
      </w:r>
      <w:r w:rsidR="00CB5269" w:rsidRPr="00083F48">
        <w:rPr>
          <w:sz w:val="23"/>
          <w:szCs w:val="23"/>
        </w:rPr>
        <w:t xml:space="preserve">meet </w:t>
      </w:r>
      <w:r w:rsidR="00CB5269">
        <w:rPr>
          <w:sz w:val="23"/>
          <w:szCs w:val="23"/>
        </w:rPr>
        <w:t xml:space="preserve">the curricular requirements for certification/licensure requirements in </w:t>
      </w:r>
      <w:r w:rsidR="00083F48">
        <w:rPr>
          <w:sz w:val="23"/>
          <w:szCs w:val="23"/>
        </w:rPr>
        <w:t>any other</w:t>
      </w:r>
      <w:r w:rsidR="00CB5269">
        <w:rPr>
          <w:sz w:val="23"/>
          <w:szCs w:val="23"/>
        </w:rPr>
        <w:t xml:space="preserve"> state or territor</w:t>
      </w:r>
      <w:r w:rsidR="00083F48">
        <w:rPr>
          <w:sz w:val="23"/>
          <w:szCs w:val="23"/>
        </w:rPr>
        <w:t>y beyond New York State</w:t>
      </w:r>
      <w:r w:rsidR="00CB5269">
        <w:rPr>
          <w:sz w:val="23"/>
          <w:szCs w:val="23"/>
        </w:rPr>
        <w:t>.</w:t>
      </w:r>
      <w:r w:rsidRPr="00C7458B">
        <w:rPr>
          <w:rStyle w:val="FootnoteReference"/>
        </w:rPr>
        <w:footnoteReference w:id="3"/>
      </w:r>
      <w:r w:rsidR="00083F48">
        <w:t xml:space="preserve"> T</w:t>
      </w:r>
      <w:r w:rsidR="00E81DAA">
        <w:rPr>
          <w:sz w:val="23"/>
          <w:szCs w:val="23"/>
        </w:rPr>
        <w:t xml:space="preserve">his disclosure does </w:t>
      </w:r>
      <w:r w:rsidR="00E81DAA">
        <w:rPr>
          <w:b/>
          <w:bCs/>
          <w:sz w:val="23"/>
          <w:szCs w:val="23"/>
        </w:rPr>
        <w:t xml:space="preserve">not </w:t>
      </w:r>
      <w:r w:rsidR="00E81DAA">
        <w:rPr>
          <w:sz w:val="23"/>
          <w:szCs w:val="23"/>
        </w:rPr>
        <w:t xml:space="preserve">provide any guarantee that any </w:t>
      </w:r>
      <w:proofErr w:type="gramStart"/>
      <w:r w:rsidR="00E81DAA">
        <w:rPr>
          <w:sz w:val="23"/>
          <w:szCs w:val="23"/>
        </w:rPr>
        <w:t>particular state</w:t>
      </w:r>
      <w:proofErr w:type="gramEnd"/>
      <w:r w:rsidR="00E81DAA">
        <w:rPr>
          <w:sz w:val="23"/>
          <w:szCs w:val="23"/>
        </w:rPr>
        <w:t xml:space="preserve"> certification or licensure entity will approve or deny your application. Furthermore, this disclosure does </w:t>
      </w:r>
      <w:r w:rsidR="00E81DAA">
        <w:rPr>
          <w:b/>
          <w:bCs/>
          <w:sz w:val="23"/>
          <w:szCs w:val="23"/>
        </w:rPr>
        <w:t xml:space="preserve">not </w:t>
      </w:r>
      <w:r w:rsidR="00E81DAA">
        <w:rPr>
          <w:sz w:val="23"/>
          <w:szCs w:val="23"/>
        </w:rPr>
        <w:t xml:space="preserve">account for changes in state law or regulation that may affect your application for licensure and occur after this disclosure has been made. </w:t>
      </w:r>
      <w:r w:rsidR="00E81DAA">
        <w:rPr>
          <w:b/>
          <w:bCs/>
          <w:sz w:val="23"/>
          <w:szCs w:val="23"/>
        </w:rPr>
        <w:t>Enrolled students and prospective students are strongly encouraged to contact their State’s licensure entity using the links provided to review all certification and licensure requirements imposed by their state(s) of choice.</w:t>
      </w:r>
    </w:p>
    <w:p w14:paraId="6903B640" w14:textId="4E73B24E" w:rsidR="00E81DAA" w:rsidRDefault="00E81DAA" w:rsidP="005C2BD3"/>
    <w:tbl>
      <w:tblPr>
        <w:tblW w:w="10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6"/>
        <w:gridCol w:w="5076"/>
      </w:tblGrid>
      <w:tr w:rsidR="00E81DAA" w14:paraId="6EDC4A29" w14:textId="77777777" w:rsidTr="00E81DAA">
        <w:trPr>
          <w:trHeight w:val="244"/>
        </w:trPr>
        <w:tc>
          <w:tcPr>
            <w:tcW w:w="5076" w:type="dxa"/>
          </w:tcPr>
          <w:p w14:paraId="2910C64E" w14:textId="1116900C" w:rsidR="00E81DAA" w:rsidRDefault="00E81DAA">
            <w:pPr>
              <w:pStyle w:val="Default"/>
              <w:rPr>
                <w:sz w:val="23"/>
                <w:szCs w:val="23"/>
              </w:rPr>
            </w:pPr>
            <w:r>
              <w:rPr>
                <w:b/>
                <w:bCs/>
                <w:sz w:val="23"/>
                <w:szCs w:val="23"/>
              </w:rPr>
              <w:t xml:space="preserve">U.S. State or Territory </w:t>
            </w:r>
          </w:p>
        </w:tc>
        <w:tc>
          <w:tcPr>
            <w:tcW w:w="5076" w:type="dxa"/>
          </w:tcPr>
          <w:p w14:paraId="03946466" w14:textId="77777777" w:rsidR="00E81DAA" w:rsidRDefault="00E81DAA">
            <w:pPr>
              <w:pStyle w:val="Default"/>
              <w:rPr>
                <w:sz w:val="23"/>
                <w:szCs w:val="23"/>
              </w:rPr>
            </w:pPr>
            <w:r>
              <w:rPr>
                <w:b/>
                <w:bCs/>
                <w:sz w:val="23"/>
                <w:szCs w:val="23"/>
              </w:rPr>
              <w:t xml:space="preserve">Licensure/Certification website </w:t>
            </w:r>
          </w:p>
        </w:tc>
      </w:tr>
      <w:tr w:rsidR="00E81DAA" w14:paraId="47294CE4" w14:textId="77777777" w:rsidTr="00E81DAA">
        <w:trPr>
          <w:trHeight w:val="109"/>
        </w:trPr>
        <w:tc>
          <w:tcPr>
            <w:tcW w:w="5076" w:type="dxa"/>
          </w:tcPr>
          <w:p w14:paraId="1415EE13" w14:textId="77777777" w:rsidR="00E81DAA" w:rsidRDefault="00E81DAA">
            <w:pPr>
              <w:pStyle w:val="Default"/>
              <w:rPr>
                <w:sz w:val="23"/>
                <w:szCs w:val="23"/>
              </w:rPr>
            </w:pPr>
            <w:r>
              <w:rPr>
                <w:sz w:val="23"/>
                <w:szCs w:val="23"/>
              </w:rPr>
              <w:t xml:space="preserve">Alabama </w:t>
            </w:r>
          </w:p>
        </w:tc>
        <w:tc>
          <w:tcPr>
            <w:tcW w:w="5076" w:type="dxa"/>
          </w:tcPr>
          <w:p w14:paraId="285B0707" w14:textId="77777777" w:rsidR="00E81DAA" w:rsidRDefault="00E81DAA">
            <w:pPr>
              <w:pStyle w:val="Default"/>
              <w:rPr>
                <w:color w:val="2D74B5"/>
                <w:sz w:val="23"/>
                <w:szCs w:val="23"/>
              </w:rPr>
            </w:pPr>
            <w:r>
              <w:rPr>
                <w:color w:val="2D74B5"/>
                <w:sz w:val="23"/>
                <w:szCs w:val="23"/>
              </w:rPr>
              <w:t xml:space="preserve">https://www.alsde.edu/sec/ec/Pages/home.aspx </w:t>
            </w:r>
          </w:p>
        </w:tc>
      </w:tr>
      <w:tr w:rsidR="00E81DAA" w14:paraId="602A6FC4" w14:textId="77777777" w:rsidTr="00E81DAA">
        <w:trPr>
          <w:trHeight w:val="109"/>
        </w:trPr>
        <w:tc>
          <w:tcPr>
            <w:tcW w:w="5076" w:type="dxa"/>
          </w:tcPr>
          <w:p w14:paraId="1677AD42" w14:textId="77777777" w:rsidR="00E81DAA" w:rsidRDefault="00E81DAA">
            <w:pPr>
              <w:pStyle w:val="Default"/>
              <w:rPr>
                <w:sz w:val="23"/>
                <w:szCs w:val="23"/>
              </w:rPr>
            </w:pPr>
            <w:r>
              <w:rPr>
                <w:sz w:val="23"/>
                <w:szCs w:val="23"/>
              </w:rPr>
              <w:t xml:space="preserve">Alaska </w:t>
            </w:r>
          </w:p>
        </w:tc>
        <w:tc>
          <w:tcPr>
            <w:tcW w:w="5076" w:type="dxa"/>
          </w:tcPr>
          <w:p w14:paraId="083E7C12" w14:textId="77777777" w:rsidR="00E81DAA" w:rsidRDefault="00E81DAA">
            <w:pPr>
              <w:pStyle w:val="Default"/>
              <w:rPr>
                <w:color w:val="2D74B5"/>
                <w:sz w:val="23"/>
                <w:szCs w:val="23"/>
              </w:rPr>
            </w:pPr>
            <w:r>
              <w:rPr>
                <w:color w:val="2D74B5"/>
                <w:sz w:val="23"/>
                <w:szCs w:val="23"/>
              </w:rPr>
              <w:t xml:space="preserve">http://www.eed.state.ak.us/TeacherCertification/ </w:t>
            </w:r>
          </w:p>
        </w:tc>
      </w:tr>
      <w:tr w:rsidR="00E81DAA" w14:paraId="266F2F99" w14:textId="77777777" w:rsidTr="00E81DAA">
        <w:trPr>
          <w:trHeight w:val="109"/>
        </w:trPr>
        <w:tc>
          <w:tcPr>
            <w:tcW w:w="5076" w:type="dxa"/>
          </w:tcPr>
          <w:p w14:paraId="570E9901" w14:textId="77777777" w:rsidR="00E81DAA" w:rsidRDefault="00E81DAA">
            <w:pPr>
              <w:pStyle w:val="Default"/>
              <w:rPr>
                <w:sz w:val="23"/>
                <w:szCs w:val="23"/>
              </w:rPr>
            </w:pPr>
            <w:r>
              <w:rPr>
                <w:sz w:val="23"/>
                <w:szCs w:val="23"/>
              </w:rPr>
              <w:t xml:space="preserve">American Samoa </w:t>
            </w:r>
          </w:p>
        </w:tc>
        <w:tc>
          <w:tcPr>
            <w:tcW w:w="5076" w:type="dxa"/>
          </w:tcPr>
          <w:p w14:paraId="66109D4B" w14:textId="77777777" w:rsidR="00E81DAA" w:rsidRDefault="00E81DAA">
            <w:pPr>
              <w:pStyle w:val="Default"/>
              <w:rPr>
                <w:color w:val="2D74B5"/>
                <w:sz w:val="23"/>
                <w:szCs w:val="23"/>
              </w:rPr>
            </w:pPr>
            <w:r>
              <w:rPr>
                <w:color w:val="2D74B5"/>
                <w:sz w:val="23"/>
                <w:szCs w:val="23"/>
              </w:rPr>
              <w:t xml:space="preserve">https://www.doe.as/District/Department/13-Teacher-Quality-Office/Portal/TQ </w:t>
            </w:r>
          </w:p>
        </w:tc>
      </w:tr>
      <w:tr w:rsidR="00E81DAA" w14:paraId="0C40E602" w14:textId="77777777" w:rsidTr="00E81DAA">
        <w:trPr>
          <w:trHeight w:val="109"/>
        </w:trPr>
        <w:tc>
          <w:tcPr>
            <w:tcW w:w="5076" w:type="dxa"/>
          </w:tcPr>
          <w:p w14:paraId="1281C2E6" w14:textId="77777777" w:rsidR="00E81DAA" w:rsidRDefault="00E81DAA">
            <w:pPr>
              <w:pStyle w:val="Default"/>
              <w:rPr>
                <w:sz w:val="23"/>
                <w:szCs w:val="23"/>
              </w:rPr>
            </w:pPr>
            <w:r>
              <w:rPr>
                <w:sz w:val="23"/>
                <w:szCs w:val="23"/>
              </w:rPr>
              <w:t xml:space="preserve">Arizona </w:t>
            </w:r>
          </w:p>
        </w:tc>
        <w:tc>
          <w:tcPr>
            <w:tcW w:w="5076" w:type="dxa"/>
          </w:tcPr>
          <w:p w14:paraId="171E9B84" w14:textId="77777777" w:rsidR="00E81DAA" w:rsidRDefault="00E81DAA">
            <w:pPr>
              <w:pStyle w:val="Default"/>
              <w:rPr>
                <w:color w:val="2D74B5"/>
                <w:sz w:val="23"/>
                <w:szCs w:val="23"/>
              </w:rPr>
            </w:pPr>
            <w:r>
              <w:rPr>
                <w:color w:val="2D74B5"/>
                <w:sz w:val="23"/>
                <w:szCs w:val="23"/>
              </w:rPr>
              <w:t xml:space="preserve">http://www.azed.gov/educator-certification/ </w:t>
            </w:r>
          </w:p>
        </w:tc>
      </w:tr>
      <w:tr w:rsidR="00E81DAA" w14:paraId="6FF46A5D" w14:textId="77777777" w:rsidTr="00E81DAA">
        <w:trPr>
          <w:trHeight w:val="109"/>
        </w:trPr>
        <w:tc>
          <w:tcPr>
            <w:tcW w:w="5076" w:type="dxa"/>
          </w:tcPr>
          <w:p w14:paraId="30C4800B" w14:textId="77777777" w:rsidR="00E81DAA" w:rsidRDefault="00E81DAA">
            <w:pPr>
              <w:pStyle w:val="Default"/>
              <w:rPr>
                <w:sz w:val="23"/>
                <w:szCs w:val="23"/>
              </w:rPr>
            </w:pPr>
            <w:r>
              <w:rPr>
                <w:sz w:val="23"/>
                <w:szCs w:val="23"/>
              </w:rPr>
              <w:t xml:space="preserve">Arkansas </w:t>
            </w:r>
          </w:p>
        </w:tc>
        <w:tc>
          <w:tcPr>
            <w:tcW w:w="5076" w:type="dxa"/>
          </w:tcPr>
          <w:p w14:paraId="7D70EB00" w14:textId="77777777" w:rsidR="00E81DAA" w:rsidRDefault="00E81DAA">
            <w:pPr>
              <w:pStyle w:val="Default"/>
              <w:rPr>
                <w:color w:val="2D74B5"/>
                <w:sz w:val="23"/>
                <w:szCs w:val="23"/>
              </w:rPr>
            </w:pPr>
            <w:r>
              <w:rPr>
                <w:color w:val="2D74B5"/>
                <w:sz w:val="23"/>
                <w:szCs w:val="23"/>
              </w:rPr>
              <w:t xml:space="preserve">https://adeaels.arkansas.gov/AelsWeb/ </w:t>
            </w:r>
          </w:p>
        </w:tc>
      </w:tr>
      <w:tr w:rsidR="00E81DAA" w14:paraId="439D45B3" w14:textId="77777777" w:rsidTr="00E81DAA">
        <w:trPr>
          <w:trHeight w:val="109"/>
        </w:trPr>
        <w:tc>
          <w:tcPr>
            <w:tcW w:w="5076" w:type="dxa"/>
          </w:tcPr>
          <w:p w14:paraId="0EA16C4C" w14:textId="77777777" w:rsidR="00E81DAA" w:rsidRDefault="00E81DAA">
            <w:pPr>
              <w:pStyle w:val="Default"/>
              <w:rPr>
                <w:sz w:val="23"/>
                <w:szCs w:val="23"/>
              </w:rPr>
            </w:pPr>
            <w:r>
              <w:rPr>
                <w:sz w:val="23"/>
                <w:szCs w:val="23"/>
              </w:rPr>
              <w:t xml:space="preserve">California </w:t>
            </w:r>
          </w:p>
        </w:tc>
        <w:tc>
          <w:tcPr>
            <w:tcW w:w="5076" w:type="dxa"/>
          </w:tcPr>
          <w:p w14:paraId="61C4527C" w14:textId="77777777" w:rsidR="00E81DAA" w:rsidRDefault="00E81DAA">
            <w:pPr>
              <w:pStyle w:val="Default"/>
              <w:rPr>
                <w:color w:val="2D74B5"/>
                <w:sz w:val="23"/>
                <w:szCs w:val="23"/>
              </w:rPr>
            </w:pPr>
            <w:r>
              <w:rPr>
                <w:color w:val="2D74B5"/>
                <w:sz w:val="23"/>
                <w:szCs w:val="23"/>
              </w:rPr>
              <w:t xml:space="preserve">https://www.ctc.ca.gov/credentials/req-credentials </w:t>
            </w:r>
          </w:p>
        </w:tc>
      </w:tr>
      <w:tr w:rsidR="00E81DAA" w14:paraId="37C342B5" w14:textId="77777777" w:rsidTr="00E81DAA">
        <w:trPr>
          <w:trHeight w:val="109"/>
        </w:trPr>
        <w:tc>
          <w:tcPr>
            <w:tcW w:w="5076" w:type="dxa"/>
          </w:tcPr>
          <w:p w14:paraId="0387B807" w14:textId="77777777" w:rsidR="00E81DAA" w:rsidRDefault="00E81DAA">
            <w:pPr>
              <w:pStyle w:val="Default"/>
              <w:rPr>
                <w:sz w:val="23"/>
                <w:szCs w:val="23"/>
              </w:rPr>
            </w:pPr>
            <w:r>
              <w:rPr>
                <w:sz w:val="23"/>
                <w:szCs w:val="23"/>
              </w:rPr>
              <w:t xml:space="preserve">Colorado </w:t>
            </w:r>
          </w:p>
        </w:tc>
        <w:tc>
          <w:tcPr>
            <w:tcW w:w="5076" w:type="dxa"/>
          </w:tcPr>
          <w:p w14:paraId="08AB8969" w14:textId="77777777" w:rsidR="00E81DAA" w:rsidRDefault="00E81DAA">
            <w:pPr>
              <w:pStyle w:val="Default"/>
              <w:rPr>
                <w:color w:val="2D74B5"/>
                <w:sz w:val="23"/>
                <w:szCs w:val="23"/>
              </w:rPr>
            </w:pPr>
            <w:r>
              <w:rPr>
                <w:color w:val="2D74B5"/>
                <w:sz w:val="23"/>
                <w:szCs w:val="23"/>
              </w:rPr>
              <w:t xml:space="preserve">http://www.cde.state.co.us/cdeprof </w:t>
            </w:r>
          </w:p>
        </w:tc>
      </w:tr>
      <w:tr w:rsidR="00E81DAA" w14:paraId="2D3160D4" w14:textId="77777777" w:rsidTr="00E81DAA">
        <w:trPr>
          <w:trHeight w:val="109"/>
        </w:trPr>
        <w:tc>
          <w:tcPr>
            <w:tcW w:w="5076" w:type="dxa"/>
          </w:tcPr>
          <w:p w14:paraId="58E2F11E" w14:textId="77777777" w:rsidR="00E81DAA" w:rsidRDefault="00E81DAA">
            <w:pPr>
              <w:pStyle w:val="Default"/>
              <w:rPr>
                <w:sz w:val="23"/>
                <w:szCs w:val="23"/>
              </w:rPr>
            </w:pPr>
            <w:r>
              <w:rPr>
                <w:sz w:val="23"/>
                <w:szCs w:val="23"/>
              </w:rPr>
              <w:t xml:space="preserve">Connecticut </w:t>
            </w:r>
          </w:p>
        </w:tc>
        <w:tc>
          <w:tcPr>
            <w:tcW w:w="5076" w:type="dxa"/>
          </w:tcPr>
          <w:p w14:paraId="15490429" w14:textId="77777777" w:rsidR="00E81DAA" w:rsidRDefault="00E81DAA">
            <w:pPr>
              <w:pStyle w:val="Default"/>
              <w:rPr>
                <w:color w:val="2D74B5"/>
                <w:sz w:val="23"/>
                <w:szCs w:val="23"/>
              </w:rPr>
            </w:pPr>
            <w:r>
              <w:rPr>
                <w:color w:val="2D74B5"/>
                <w:sz w:val="23"/>
                <w:szCs w:val="23"/>
              </w:rPr>
              <w:t xml:space="preserve">https://portal.ct.gov/SDE/Certification/Bureau-of-Certification/FAQ </w:t>
            </w:r>
          </w:p>
        </w:tc>
      </w:tr>
      <w:tr w:rsidR="00E81DAA" w14:paraId="267C78D0" w14:textId="77777777" w:rsidTr="00E81DAA">
        <w:trPr>
          <w:trHeight w:val="109"/>
        </w:trPr>
        <w:tc>
          <w:tcPr>
            <w:tcW w:w="5076" w:type="dxa"/>
          </w:tcPr>
          <w:p w14:paraId="5A5C66E0" w14:textId="77777777" w:rsidR="00E81DAA" w:rsidRDefault="00E81DAA">
            <w:pPr>
              <w:pStyle w:val="Default"/>
              <w:rPr>
                <w:sz w:val="23"/>
                <w:szCs w:val="23"/>
              </w:rPr>
            </w:pPr>
            <w:r>
              <w:rPr>
                <w:sz w:val="23"/>
                <w:szCs w:val="23"/>
              </w:rPr>
              <w:lastRenderedPageBreak/>
              <w:t xml:space="preserve">Delaware </w:t>
            </w:r>
          </w:p>
        </w:tc>
        <w:tc>
          <w:tcPr>
            <w:tcW w:w="5076" w:type="dxa"/>
          </w:tcPr>
          <w:p w14:paraId="25E3929E" w14:textId="77777777" w:rsidR="00E81DAA" w:rsidRDefault="00E81DAA">
            <w:pPr>
              <w:pStyle w:val="Default"/>
              <w:rPr>
                <w:color w:val="2D74B5"/>
                <w:sz w:val="23"/>
                <w:szCs w:val="23"/>
              </w:rPr>
            </w:pPr>
            <w:r>
              <w:rPr>
                <w:color w:val="2D74B5"/>
                <w:sz w:val="23"/>
                <w:szCs w:val="23"/>
              </w:rPr>
              <w:t xml:space="preserve">https://www.doe.k12.de.us/Page/3476 </w:t>
            </w:r>
          </w:p>
        </w:tc>
      </w:tr>
      <w:tr w:rsidR="00E81DAA" w14:paraId="462C97B1" w14:textId="77777777" w:rsidTr="00E81DAA">
        <w:trPr>
          <w:trHeight w:val="109"/>
        </w:trPr>
        <w:tc>
          <w:tcPr>
            <w:tcW w:w="5076" w:type="dxa"/>
          </w:tcPr>
          <w:p w14:paraId="10338CFF" w14:textId="77777777" w:rsidR="00E81DAA" w:rsidRDefault="00E81DAA">
            <w:pPr>
              <w:pStyle w:val="Default"/>
              <w:rPr>
                <w:sz w:val="23"/>
                <w:szCs w:val="23"/>
              </w:rPr>
            </w:pPr>
            <w:r>
              <w:rPr>
                <w:sz w:val="23"/>
                <w:szCs w:val="23"/>
              </w:rPr>
              <w:t xml:space="preserve">District of Columbia </w:t>
            </w:r>
          </w:p>
        </w:tc>
        <w:tc>
          <w:tcPr>
            <w:tcW w:w="5076" w:type="dxa"/>
          </w:tcPr>
          <w:p w14:paraId="24B4C66A" w14:textId="77777777" w:rsidR="00E81DAA" w:rsidRDefault="00E81DAA">
            <w:pPr>
              <w:pStyle w:val="Default"/>
              <w:rPr>
                <w:color w:val="2D74B5"/>
                <w:sz w:val="23"/>
                <w:szCs w:val="23"/>
              </w:rPr>
            </w:pPr>
            <w:r>
              <w:rPr>
                <w:color w:val="2D74B5"/>
                <w:sz w:val="23"/>
                <w:szCs w:val="23"/>
              </w:rPr>
              <w:t xml:space="preserve">https://dcps.dc.gov/page/teacher-certification-and-licensing </w:t>
            </w:r>
          </w:p>
        </w:tc>
      </w:tr>
      <w:tr w:rsidR="00E81DAA" w14:paraId="784314D9" w14:textId="77777777" w:rsidTr="00E81DAA">
        <w:trPr>
          <w:trHeight w:val="109"/>
        </w:trPr>
        <w:tc>
          <w:tcPr>
            <w:tcW w:w="5076" w:type="dxa"/>
          </w:tcPr>
          <w:p w14:paraId="37C42A35" w14:textId="77777777" w:rsidR="00E81DAA" w:rsidRDefault="00E81DAA">
            <w:pPr>
              <w:pStyle w:val="Default"/>
              <w:rPr>
                <w:sz w:val="23"/>
                <w:szCs w:val="23"/>
              </w:rPr>
            </w:pPr>
            <w:r>
              <w:rPr>
                <w:sz w:val="23"/>
                <w:szCs w:val="23"/>
              </w:rPr>
              <w:t xml:space="preserve">Florida </w:t>
            </w:r>
          </w:p>
        </w:tc>
        <w:tc>
          <w:tcPr>
            <w:tcW w:w="5076" w:type="dxa"/>
          </w:tcPr>
          <w:p w14:paraId="7B9402F9" w14:textId="77777777" w:rsidR="00E81DAA" w:rsidRDefault="00E81DAA">
            <w:pPr>
              <w:pStyle w:val="Default"/>
              <w:rPr>
                <w:color w:val="2D74B5"/>
                <w:sz w:val="23"/>
                <w:szCs w:val="23"/>
              </w:rPr>
            </w:pPr>
            <w:r>
              <w:rPr>
                <w:color w:val="2D74B5"/>
                <w:sz w:val="23"/>
                <w:szCs w:val="23"/>
              </w:rPr>
              <w:t xml:space="preserve">http://www.fldoe.org/teaching/certification/index.stml </w:t>
            </w:r>
          </w:p>
        </w:tc>
      </w:tr>
      <w:tr w:rsidR="00E81DAA" w14:paraId="73EF5E3C" w14:textId="77777777" w:rsidTr="00E81DAA">
        <w:trPr>
          <w:trHeight w:val="109"/>
        </w:trPr>
        <w:tc>
          <w:tcPr>
            <w:tcW w:w="5076" w:type="dxa"/>
          </w:tcPr>
          <w:p w14:paraId="4083B58E" w14:textId="77777777" w:rsidR="00E81DAA" w:rsidRDefault="00E81DAA">
            <w:pPr>
              <w:pStyle w:val="Default"/>
              <w:rPr>
                <w:sz w:val="23"/>
                <w:szCs w:val="23"/>
              </w:rPr>
            </w:pPr>
            <w:r>
              <w:rPr>
                <w:sz w:val="23"/>
                <w:szCs w:val="23"/>
              </w:rPr>
              <w:t xml:space="preserve">Georgia </w:t>
            </w:r>
          </w:p>
        </w:tc>
        <w:tc>
          <w:tcPr>
            <w:tcW w:w="5076" w:type="dxa"/>
          </w:tcPr>
          <w:p w14:paraId="17D8D1A5" w14:textId="77777777" w:rsidR="00E81DAA" w:rsidRDefault="00E81DAA">
            <w:pPr>
              <w:pStyle w:val="Default"/>
              <w:rPr>
                <w:color w:val="2D74B5"/>
                <w:sz w:val="23"/>
                <w:szCs w:val="23"/>
              </w:rPr>
            </w:pPr>
            <w:r>
              <w:rPr>
                <w:color w:val="2D74B5"/>
                <w:sz w:val="23"/>
                <w:szCs w:val="23"/>
              </w:rPr>
              <w:t xml:space="preserve">https://www.gapsc.com/ </w:t>
            </w:r>
          </w:p>
        </w:tc>
      </w:tr>
      <w:tr w:rsidR="00E81DAA" w14:paraId="4AE571E7" w14:textId="77777777" w:rsidTr="00E81DAA">
        <w:trPr>
          <w:trHeight w:val="246"/>
        </w:trPr>
        <w:tc>
          <w:tcPr>
            <w:tcW w:w="5076" w:type="dxa"/>
          </w:tcPr>
          <w:p w14:paraId="40FF25F3" w14:textId="77777777" w:rsidR="00E81DAA" w:rsidRDefault="00E81DAA">
            <w:pPr>
              <w:pStyle w:val="Default"/>
              <w:rPr>
                <w:sz w:val="23"/>
                <w:szCs w:val="23"/>
              </w:rPr>
            </w:pPr>
            <w:r>
              <w:rPr>
                <w:sz w:val="23"/>
                <w:szCs w:val="23"/>
              </w:rPr>
              <w:t xml:space="preserve">Guam </w:t>
            </w:r>
          </w:p>
        </w:tc>
        <w:tc>
          <w:tcPr>
            <w:tcW w:w="5076" w:type="dxa"/>
          </w:tcPr>
          <w:p w14:paraId="175FA263" w14:textId="77777777" w:rsidR="00E81DAA" w:rsidRDefault="00E81DAA">
            <w:pPr>
              <w:pStyle w:val="Default"/>
              <w:rPr>
                <w:color w:val="2D74B5"/>
                <w:sz w:val="23"/>
                <w:szCs w:val="23"/>
              </w:rPr>
            </w:pPr>
            <w:r>
              <w:rPr>
                <w:color w:val="2D74B5"/>
                <w:sz w:val="23"/>
                <w:szCs w:val="23"/>
              </w:rPr>
              <w:t xml:space="preserve">https://statepolicies.nasbe.org/college-careers/categories/professional-learning-standards-and-requirements/guam-professional </w:t>
            </w:r>
          </w:p>
        </w:tc>
      </w:tr>
      <w:tr w:rsidR="00E81DAA" w14:paraId="4103EBF1" w14:textId="77777777" w:rsidTr="00E81DAA">
        <w:trPr>
          <w:trHeight w:val="109"/>
        </w:trPr>
        <w:tc>
          <w:tcPr>
            <w:tcW w:w="5076" w:type="dxa"/>
          </w:tcPr>
          <w:p w14:paraId="5F4F7EC3" w14:textId="77777777" w:rsidR="00E81DAA" w:rsidRDefault="00E81DAA">
            <w:pPr>
              <w:pStyle w:val="Default"/>
              <w:rPr>
                <w:sz w:val="23"/>
                <w:szCs w:val="23"/>
              </w:rPr>
            </w:pPr>
            <w:r>
              <w:rPr>
                <w:sz w:val="23"/>
                <w:szCs w:val="23"/>
              </w:rPr>
              <w:t xml:space="preserve">Hawaii </w:t>
            </w:r>
          </w:p>
        </w:tc>
        <w:tc>
          <w:tcPr>
            <w:tcW w:w="5076" w:type="dxa"/>
          </w:tcPr>
          <w:p w14:paraId="07BEE280" w14:textId="77777777" w:rsidR="00E81DAA" w:rsidRDefault="00E81DAA">
            <w:pPr>
              <w:pStyle w:val="Default"/>
              <w:rPr>
                <w:color w:val="2D74B5"/>
                <w:sz w:val="23"/>
                <w:szCs w:val="23"/>
              </w:rPr>
            </w:pPr>
            <w:r>
              <w:rPr>
                <w:color w:val="2D74B5"/>
                <w:sz w:val="23"/>
                <w:szCs w:val="23"/>
              </w:rPr>
              <w:t xml:space="preserve">https://hawaiiteacherstandardsboard.org/ </w:t>
            </w:r>
          </w:p>
        </w:tc>
      </w:tr>
      <w:tr w:rsidR="00E81DAA" w14:paraId="5D5F6C17" w14:textId="77777777" w:rsidTr="00E81DAA">
        <w:trPr>
          <w:trHeight w:val="109"/>
        </w:trPr>
        <w:tc>
          <w:tcPr>
            <w:tcW w:w="5076" w:type="dxa"/>
          </w:tcPr>
          <w:p w14:paraId="4E7F532B" w14:textId="77777777" w:rsidR="00E81DAA" w:rsidRDefault="00E81DAA">
            <w:pPr>
              <w:pStyle w:val="Default"/>
              <w:rPr>
                <w:sz w:val="23"/>
                <w:szCs w:val="23"/>
              </w:rPr>
            </w:pPr>
            <w:r>
              <w:rPr>
                <w:sz w:val="23"/>
                <w:szCs w:val="23"/>
              </w:rPr>
              <w:t xml:space="preserve">Idaho </w:t>
            </w:r>
          </w:p>
        </w:tc>
        <w:tc>
          <w:tcPr>
            <w:tcW w:w="5076" w:type="dxa"/>
          </w:tcPr>
          <w:p w14:paraId="05A67191" w14:textId="77777777" w:rsidR="00E81DAA" w:rsidRDefault="00E81DAA">
            <w:pPr>
              <w:pStyle w:val="Default"/>
              <w:rPr>
                <w:color w:val="2D74B5"/>
                <w:sz w:val="23"/>
                <w:szCs w:val="23"/>
              </w:rPr>
            </w:pPr>
            <w:r>
              <w:rPr>
                <w:color w:val="2D74B5"/>
                <w:sz w:val="23"/>
                <w:szCs w:val="23"/>
              </w:rPr>
              <w:t xml:space="preserve">https://www.sde.idaho.gov/cert-psc/cert/ </w:t>
            </w:r>
          </w:p>
        </w:tc>
      </w:tr>
      <w:tr w:rsidR="00E81DAA" w14:paraId="7F7B229A" w14:textId="77777777" w:rsidTr="00E81DAA">
        <w:trPr>
          <w:trHeight w:val="109"/>
        </w:trPr>
        <w:tc>
          <w:tcPr>
            <w:tcW w:w="5076" w:type="dxa"/>
          </w:tcPr>
          <w:p w14:paraId="30C292D6" w14:textId="77777777" w:rsidR="00E81DAA" w:rsidRDefault="00E81DAA">
            <w:pPr>
              <w:pStyle w:val="Default"/>
              <w:rPr>
                <w:sz w:val="23"/>
                <w:szCs w:val="23"/>
              </w:rPr>
            </w:pPr>
            <w:r>
              <w:rPr>
                <w:sz w:val="23"/>
                <w:szCs w:val="23"/>
              </w:rPr>
              <w:t xml:space="preserve">Illinois </w:t>
            </w:r>
          </w:p>
        </w:tc>
        <w:tc>
          <w:tcPr>
            <w:tcW w:w="5076" w:type="dxa"/>
          </w:tcPr>
          <w:p w14:paraId="3387E579" w14:textId="77777777" w:rsidR="00E81DAA" w:rsidRDefault="00E81DAA">
            <w:pPr>
              <w:pStyle w:val="Default"/>
              <w:rPr>
                <w:color w:val="2D74B5"/>
                <w:sz w:val="23"/>
                <w:szCs w:val="23"/>
              </w:rPr>
            </w:pPr>
            <w:r>
              <w:rPr>
                <w:color w:val="2D74B5"/>
                <w:sz w:val="23"/>
                <w:szCs w:val="23"/>
              </w:rPr>
              <w:t xml:space="preserve">https://www.isbe.net/licensure/ </w:t>
            </w:r>
          </w:p>
        </w:tc>
      </w:tr>
      <w:tr w:rsidR="00E81DAA" w14:paraId="4A339FC0" w14:textId="77777777" w:rsidTr="00E81DAA">
        <w:trPr>
          <w:trHeight w:val="109"/>
        </w:trPr>
        <w:tc>
          <w:tcPr>
            <w:tcW w:w="5076" w:type="dxa"/>
          </w:tcPr>
          <w:p w14:paraId="31EB715F" w14:textId="77777777" w:rsidR="00E81DAA" w:rsidRDefault="00E81DAA">
            <w:pPr>
              <w:pStyle w:val="Default"/>
              <w:rPr>
                <w:sz w:val="23"/>
                <w:szCs w:val="23"/>
              </w:rPr>
            </w:pPr>
            <w:r>
              <w:rPr>
                <w:sz w:val="23"/>
                <w:szCs w:val="23"/>
              </w:rPr>
              <w:t xml:space="preserve">Indiana </w:t>
            </w:r>
          </w:p>
        </w:tc>
        <w:tc>
          <w:tcPr>
            <w:tcW w:w="5076" w:type="dxa"/>
          </w:tcPr>
          <w:p w14:paraId="30691411" w14:textId="77777777" w:rsidR="00E81DAA" w:rsidRDefault="00E81DAA">
            <w:pPr>
              <w:pStyle w:val="Default"/>
              <w:rPr>
                <w:color w:val="2D74B5"/>
                <w:sz w:val="23"/>
                <w:szCs w:val="23"/>
              </w:rPr>
            </w:pPr>
            <w:r>
              <w:rPr>
                <w:color w:val="2D74B5"/>
                <w:sz w:val="23"/>
                <w:szCs w:val="23"/>
              </w:rPr>
              <w:t xml:space="preserve">https://www.doe.in.gov/licensing </w:t>
            </w:r>
          </w:p>
        </w:tc>
      </w:tr>
      <w:tr w:rsidR="00E81DAA" w14:paraId="3377C1E6" w14:textId="77777777" w:rsidTr="00E81DAA">
        <w:trPr>
          <w:trHeight w:val="109"/>
        </w:trPr>
        <w:tc>
          <w:tcPr>
            <w:tcW w:w="5076" w:type="dxa"/>
          </w:tcPr>
          <w:p w14:paraId="39845ED8" w14:textId="77777777" w:rsidR="00E81DAA" w:rsidRDefault="00E81DAA">
            <w:pPr>
              <w:pStyle w:val="Default"/>
              <w:rPr>
                <w:sz w:val="23"/>
                <w:szCs w:val="23"/>
              </w:rPr>
            </w:pPr>
            <w:r>
              <w:rPr>
                <w:sz w:val="23"/>
                <w:szCs w:val="23"/>
              </w:rPr>
              <w:t xml:space="preserve">Iowa </w:t>
            </w:r>
          </w:p>
        </w:tc>
        <w:tc>
          <w:tcPr>
            <w:tcW w:w="5076" w:type="dxa"/>
          </w:tcPr>
          <w:p w14:paraId="263752FF" w14:textId="77777777" w:rsidR="00E81DAA" w:rsidRDefault="00E81DAA">
            <w:pPr>
              <w:pStyle w:val="Default"/>
              <w:rPr>
                <w:color w:val="2D74B5"/>
                <w:sz w:val="23"/>
                <w:szCs w:val="23"/>
              </w:rPr>
            </w:pPr>
            <w:r>
              <w:rPr>
                <w:color w:val="2D74B5"/>
                <w:sz w:val="23"/>
                <w:szCs w:val="23"/>
              </w:rPr>
              <w:t xml:space="preserve">https://boee.iowa.gov/ </w:t>
            </w:r>
          </w:p>
        </w:tc>
      </w:tr>
      <w:tr w:rsidR="00E81DAA" w14:paraId="0AFB0D7B" w14:textId="77777777" w:rsidTr="00E81DAA">
        <w:trPr>
          <w:trHeight w:val="246"/>
        </w:trPr>
        <w:tc>
          <w:tcPr>
            <w:tcW w:w="5076" w:type="dxa"/>
          </w:tcPr>
          <w:p w14:paraId="1456766A" w14:textId="77777777" w:rsidR="00E81DAA" w:rsidRDefault="00E81DAA">
            <w:pPr>
              <w:pStyle w:val="Default"/>
              <w:rPr>
                <w:sz w:val="23"/>
                <w:szCs w:val="23"/>
              </w:rPr>
            </w:pPr>
            <w:r>
              <w:rPr>
                <w:sz w:val="23"/>
                <w:szCs w:val="23"/>
              </w:rPr>
              <w:t xml:space="preserve">Kansas </w:t>
            </w:r>
          </w:p>
        </w:tc>
        <w:tc>
          <w:tcPr>
            <w:tcW w:w="5076" w:type="dxa"/>
          </w:tcPr>
          <w:p w14:paraId="54097C86" w14:textId="77777777" w:rsidR="00E81DAA" w:rsidRDefault="00E81DAA">
            <w:pPr>
              <w:pStyle w:val="Default"/>
              <w:rPr>
                <w:color w:val="2D74B5"/>
                <w:sz w:val="23"/>
                <w:szCs w:val="23"/>
              </w:rPr>
            </w:pPr>
            <w:r>
              <w:rPr>
                <w:color w:val="2D74B5"/>
                <w:sz w:val="23"/>
                <w:szCs w:val="23"/>
              </w:rPr>
              <w:t xml:space="preserve">https://www.ksde.org/Agency/Division-of-Learning-Services/Teacher-Licensure-and-Accreditation/Licensure </w:t>
            </w:r>
          </w:p>
        </w:tc>
      </w:tr>
      <w:tr w:rsidR="00E81DAA" w14:paraId="1AD64B80" w14:textId="77777777" w:rsidTr="00E81DAA">
        <w:trPr>
          <w:trHeight w:val="109"/>
        </w:trPr>
        <w:tc>
          <w:tcPr>
            <w:tcW w:w="5076" w:type="dxa"/>
          </w:tcPr>
          <w:p w14:paraId="5C40D144" w14:textId="77777777" w:rsidR="00E81DAA" w:rsidRDefault="00E81DAA">
            <w:pPr>
              <w:pStyle w:val="Default"/>
              <w:rPr>
                <w:sz w:val="23"/>
                <w:szCs w:val="23"/>
              </w:rPr>
            </w:pPr>
            <w:r>
              <w:rPr>
                <w:sz w:val="23"/>
                <w:szCs w:val="23"/>
              </w:rPr>
              <w:t xml:space="preserve">Kentucky </w:t>
            </w:r>
          </w:p>
        </w:tc>
        <w:tc>
          <w:tcPr>
            <w:tcW w:w="5076" w:type="dxa"/>
          </w:tcPr>
          <w:p w14:paraId="3DA916A3" w14:textId="77777777" w:rsidR="00E81DAA" w:rsidRDefault="00E81DAA">
            <w:pPr>
              <w:pStyle w:val="Default"/>
              <w:rPr>
                <w:color w:val="2D74B5"/>
                <w:sz w:val="23"/>
                <w:szCs w:val="23"/>
              </w:rPr>
            </w:pPr>
            <w:r>
              <w:rPr>
                <w:color w:val="2D74B5"/>
                <w:sz w:val="23"/>
                <w:szCs w:val="23"/>
              </w:rPr>
              <w:t xml:space="preserve">http://www.epsb.ky.gov/mod/page/view.php?id=117 </w:t>
            </w:r>
          </w:p>
        </w:tc>
      </w:tr>
      <w:tr w:rsidR="00E81DAA" w14:paraId="707C764F" w14:textId="77777777" w:rsidTr="00E81DAA">
        <w:trPr>
          <w:trHeight w:val="109"/>
        </w:trPr>
        <w:tc>
          <w:tcPr>
            <w:tcW w:w="5076" w:type="dxa"/>
          </w:tcPr>
          <w:p w14:paraId="2A1B30A3" w14:textId="77777777" w:rsidR="00E81DAA" w:rsidRDefault="00E81DAA">
            <w:pPr>
              <w:pStyle w:val="Default"/>
              <w:rPr>
                <w:sz w:val="23"/>
                <w:szCs w:val="23"/>
              </w:rPr>
            </w:pPr>
            <w:r>
              <w:rPr>
                <w:sz w:val="23"/>
                <w:szCs w:val="23"/>
              </w:rPr>
              <w:t xml:space="preserve">Louisiana </w:t>
            </w:r>
          </w:p>
        </w:tc>
        <w:tc>
          <w:tcPr>
            <w:tcW w:w="5076" w:type="dxa"/>
          </w:tcPr>
          <w:p w14:paraId="7025AD76" w14:textId="77777777" w:rsidR="00E81DAA" w:rsidRDefault="00E81DAA">
            <w:pPr>
              <w:pStyle w:val="Default"/>
              <w:rPr>
                <w:color w:val="2D74B5"/>
                <w:sz w:val="23"/>
                <w:szCs w:val="23"/>
              </w:rPr>
            </w:pPr>
            <w:r>
              <w:rPr>
                <w:color w:val="2D74B5"/>
                <w:sz w:val="23"/>
                <w:szCs w:val="23"/>
              </w:rPr>
              <w:t xml:space="preserve">https://www.teachlouisiana.net/Teachers.aspx?PageID=650 </w:t>
            </w:r>
          </w:p>
        </w:tc>
      </w:tr>
      <w:tr w:rsidR="00E81DAA" w14:paraId="20A967A0" w14:textId="77777777" w:rsidTr="00E81DAA">
        <w:trPr>
          <w:trHeight w:val="109"/>
        </w:trPr>
        <w:tc>
          <w:tcPr>
            <w:tcW w:w="5076" w:type="dxa"/>
          </w:tcPr>
          <w:p w14:paraId="71D3AB02" w14:textId="77777777" w:rsidR="00E81DAA" w:rsidRDefault="00E81DAA">
            <w:pPr>
              <w:pStyle w:val="Default"/>
              <w:rPr>
                <w:sz w:val="23"/>
                <w:szCs w:val="23"/>
              </w:rPr>
            </w:pPr>
            <w:r>
              <w:rPr>
                <w:sz w:val="23"/>
                <w:szCs w:val="23"/>
              </w:rPr>
              <w:t xml:space="preserve">Maine </w:t>
            </w:r>
          </w:p>
        </w:tc>
        <w:tc>
          <w:tcPr>
            <w:tcW w:w="5076" w:type="dxa"/>
          </w:tcPr>
          <w:p w14:paraId="605464BC" w14:textId="77777777" w:rsidR="00E81DAA" w:rsidRDefault="00E81DAA">
            <w:pPr>
              <w:pStyle w:val="Default"/>
              <w:rPr>
                <w:color w:val="2D74B5"/>
                <w:sz w:val="23"/>
                <w:szCs w:val="23"/>
              </w:rPr>
            </w:pPr>
            <w:r>
              <w:rPr>
                <w:color w:val="2D74B5"/>
                <w:sz w:val="23"/>
                <w:szCs w:val="23"/>
              </w:rPr>
              <w:t xml:space="preserve">https://www.maine.gov/doe/cert/ </w:t>
            </w:r>
          </w:p>
        </w:tc>
      </w:tr>
      <w:tr w:rsidR="00E81DAA" w14:paraId="0868BAC9" w14:textId="77777777" w:rsidTr="00E81DAA">
        <w:trPr>
          <w:trHeight w:val="109"/>
        </w:trPr>
        <w:tc>
          <w:tcPr>
            <w:tcW w:w="5076" w:type="dxa"/>
          </w:tcPr>
          <w:p w14:paraId="1DF92B1C" w14:textId="77777777" w:rsidR="00E81DAA" w:rsidRDefault="00E81DAA">
            <w:pPr>
              <w:pStyle w:val="Default"/>
              <w:rPr>
                <w:sz w:val="23"/>
                <w:szCs w:val="23"/>
              </w:rPr>
            </w:pPr>
            <w:r>
              <w:rPr>
                <w:sz w:val="23"/>
                <w:szCs w:val="23"/>
              </w:rPr>
              <w:t xml:space="preserve">Maryland </w:t>
            </w:r>
          </w:p>
        </w:tc>
        <w:tc>
          <w:tcPr>
            <w:tcW w:w="5076" w:type="dxa"/>
          </w:tcPr>
          <w:p w14:paraId="7AF79DAC" w14:textId="77777777" w:rsidR="00E81DAA" w:rsidRDefault="00E81DAA">
            <w:pPr>
              <w:pStyle w:val="Default"/>
              <w:rPr>
                <w:color w:val="2D74B5"/>
                <w:sz w:val="23"/>
                <w:szCs w:val="23"/>
              </w:rPr>
            </w:pPr>
            <w:r>
              <w:rPr>
                <w:color w:val="2D74B5"/>
                <w:sz w:val="23"/>
                <w:szCs w:val="23"/>
              </w:rPr>
              <w:t xml:space="preserve">http://www.marylandpublicschools.org/about/Pages/DEE/Certification/index.aspx </w:t>
            </w:r>
          </w:p>
        </w:tc>
      </w:tr>
      <w:tr w:rsidR="00E81DAA" w14:paraId="4D847147" w14:textId="77777777" w:rsidTr="00E81DAA">
        <w:trPr>
          <w:trHeight w:val="109"/>
        </w:trPr>
        <w:tc>
          <w:tcPr>
            <w:tcW w:w="5076" w:type="dxa"/>
            <w:tcBorders>
              <w:top w:val="single" w:sz="4" w:space="0" w:color="auto"/>
              <w:left w:val="single" w:sz="4" w:space="0" w:color="auto"/>
              <w:bottom w:val="single" w:sz="4" w:space="0" w:color="auto"/>
              <w:right w:val="single" w:sz="4" w:space="0" w:color="auto"/>
            </w:tcBorders>
          </w:tcPr>
          <w:p w14:paraId="4EDF7E70" w14:textId="77777777" w:rsidR="00E81DAA" w:rsidRDefault="00E81DAA">
            <w:pPr>
              <w:pStyle w:val="Default"/>
              <w:rPr>
                <w:sz w:val="23"/>
                <w:szCs w:val="23"/>
              </w:rPr>
            </w:pPr>
            <w:r>
              <w:rPr>
                <w:sz w:val="23"/>
                <w:szCs w:val="23"/>
              </w:rPr>
              <w:t xml:space="preserve">Massachusetts </w:t>
            </w:r>
          </w:p>
        </w:tc>
        <w:tc>
          <w:tcPr>
            <w:tcW w:w="5076" w:type="dxa"/>
            <w:tcBorders>
              <w:top w:val="single" w:sz="4" w:space="0" w:color="auto"/>
              <w:left w:val="single" w:sz="4" w:space="0" w:color="auto"/>
              <w:bottom w:val="single" w:sz="4" w:space="0" w:color="auto"/>
              <w:right w:val="single" w:sz="4" w:space="0" w:color="auto"/>
            </w:tcBorders>
          </w:tcPr>
          <w:p w14:paraId="6F027D0E" w14:textId="77777777" w:rsidR="00E81DAA" w:rsidRDefault="00E81DAA">
            <w:pPr>
              <w:pStyle w:val="Default"/>
              <w:rPr>
                <w:color w:val="2D74B5"/>
                <w:sz w:val="23"/>
                <w:szCs w:val="23"/>
              </w:rPr>
            </w:pPr>
            <w:r>
              <w:rPr>
                <w:color w:val="2D74B5"/>
                <w:sz w:val="23"/>
                <w:szCs w:val="23"/>
              </w:rPr>
              <w:t xml:space="preserve">https://www.mass.gov/k-12-educator-licensing </w:t>
            </w:r>
          </w:p>
        </w:tc>
      </w:tr>
      <w:tr w:rsidR="00E81DAA" w14:paraId="4DE0792B" w14:textId="77777777" w:rsidTr="00E81DAA">
        <w:trPr>
          <w:trHeight w:val="109"/>
        </w:trPr>
        <w:tc>
          <w:tcPr>
            <w:tcW w:w="5076" w:type="dxa"/>
            <w:tcBorders>
              <w:top w:val="single" w:sz="4" w:space="0" w:color="auto"/>
              <w:left w:val="single" w:sz="4" w:space="0" w:color="auto"/>
              <w:bottom w:val="single" w:sz="4" w:space="0" w:color="auto"/>
              <w:right w:val="single" w:sz="4" w:space="0" w:color="auto"/>
            </w:tcBorders>
          </w:tcPr>
          <w:p w14:paraId="6CFA9FE9" w14:textId="77777777" w:rsidR="00E81DAA" w:rsidRDefault="00E81DAA">
            <w:pPr>
              <w:pStyle w:val="Default"/>
              <w:rPr>
                <w:sz w:val="23"/>
                <w:szCs w:val="23"/>
              </w:rPr>
            </w:pPr>
            <w:r>
              <w:rPr>
                <w:sz w:val="23"/>
                <w:szCs w:val="23"/>
              </w:rPr>
              <w:t xml:space="preserve">Michigan </w:t>
            </w:r>
          </w:p>
        </w:tc>
        <w:tc>
          <w:tcPr>
            <w:tcW w:w="5076" w:type="dxa"/>
            <w:tcBorders>
              <w:top w:val="single" w:sz="4" w:space="0" w:color="auto"/>
              <w:left w:val="single" w:sz="4" w:space="0" w:color="auto"/>
              <w:bottom w:val="single" w:sz="4" w:space="0" w:color="auto"/>
              <w:right w:val="single" w:sz="4" w:space="0" w:color="auto"/>
            </w:tcBorders>
          </w:tcPr>
          <w:p w14:paraId="65D595CB" w14:textId="77777777" w:rsidR="00E81DAA" w:rsidRDefault="00E81DAA">
            <w:pPr>
              <w:pStyle w:val="Default"/>
              <w:rPr>
                <w:color w:val="2D74B5"/>
                <w:sz w:val="23"/>
                <w:szCs w:val="23"/>
              </w:rPr>
            </w:pPr>
            <w:r>
              <w:rPr>
                <w:color w:val="2D74B5"/>
                <w:sz w:val="23"/>
                <w:szCs w:val="23"/>
              </w:rPr>
              <w:t xml:space="preserve">https://www.michigan.gov/mde/0,4615,7-140-5683_14795_83462---,00.html </w:t>
            </w:r>
          </w:p>
        </w:tc>
      </w:tr>
      <w:tr w:rsidR="00E81DAA" w14:paraId="73441ED0" w14:textId="77777777" w:rsidTr="00E81DAA">
        <w:trPr>
          <w:trHeight w:val="109"/>
        </w:trPr>
        <w:tc>
          <w:tcPr>
            <w:tcW w:w="5076" w:type="dxa"/>
            <w:tcBorders>
              <w:top w:val="single" w:sz="4" w:space="0" w:color="auto"/>
              <w:left w:val="single" w:sz="4" w:space="0" w:color="auto"/>
              <w:bottom w:val="single" w:sz="4" w:space="0" w:color="auto"/>
              <w:right w:val="single" w:sz="4" w:space="0" w:color="auto"/>
            </w:tcBorders>
          </w:tcPr>
          <w:p w14:paraId="37953A18" w14:textId="77777777" w:rsidR="00E81DAA" w:rsidRDefault="00E81DAA">
            <w:pPr>
              <w:pStyle w:val="Default"/>
              <w:rPr>
                <w:sz w:val="23"/>
                <w:szCs w:val="23"/>
              </w:rPr>
            </w:pPr>
            <w:r>
              <w:rPr>
                <w:sz w:val="23"/>
                <w:szCs w:val="23"/>
              </w:rPr>
              <w:t xml:space="preserve">Minnesota </w:t>
            </w:r>
          </w:p>
        </w:tc>
        <w:tc>
          <w:tcPr>
            <w:tcW w:w="5076" w:type="dxa"/>
            <w:tcBorders>
              <w:top w:val="single" w:sz="4" w:space="0" w:color="auto"/>
              <w:left w:val="single" w:sz="4" w:space="0" w:color="auto"/>
              <w:bottom w:val="single" w:sz="4" w:space="0" w:color="auto"/>
              <w:right w:val="single" w:sz="4" w:space="0" w:color="auto"/>
            </w:tcBorders>
          </w:tcPr>
          <w:p w14:paraId="72E26B87" w14:textId="77777777" w:rsidR="00E81DAA" w:rsidRDefault="00E81DAA">
            <w:pPr>
              <w:pStyle w:val="Default"/>
              <w:rPr>
                <w:color w:val="2D74B5"/>
                <w:sz w:val="23"/>
                <w:szCs w:val="23"/>
              </w:rPr>
            </w:pPr>
            <w:r>
              <w:rPr>
                <w:color w:val="2D74B5"/>
                <w:sz w:val="23"/>
                <w:szCs w:val="23"/>
              </w:rPr>
              <w:t xml:space="preserve">https://mn.gov/pelsb/ </w:t>
            </w:r>
          </w:p>
        </w:tc>
      </w:tr>
      <w:tr w:rsidR="00E81DAA" w14:paraId="2A21F312" w14:textId="77777777" w:rsidTr="00E81DAA">
        <w:trPr>
          <w:trHeight w:val="109"/>
        </w:trPr>
        <w:tc>
          <w:tcPr>
            <w:tcW w:w="5076" w:type="dxa"/>
            <w:tcBorders>
              <w:top w:val="single" w:sz="4" w:space="0" w:color="auto"/>
              <w:left w:val="single" w:sz="4" w:space="0" w:color="auto"/>
              <w:bottom w:val="single" w:sz="4" w:space="0" w:color="auto"/>
              <w:right w:val="single" w:sz="4" w:space="0" w:color="auto"/>
            </w:tcBorders>
          </w:tcPr>
          <w:p w14:paraId="175F0CAC" w14:textId="77777777" w:rsidR="00E81DAA" w:rsidRDefault="00E81DAA">
            <w:pPr>
              <w:pStyle w:val="Default"/>
              <w:rPr>
                <w:sz w:val="23"/>
                <w:szCs w:val="23"/>
              </w:rPr>
            </w:pPr>
            <w:r>
              <w:rPr>
                <w:sz w:val="23"/>
                <w:szCs w:val="23"/>
              </w:rPr>
              <w:t xml:space="preserve">Mississippi </w:t>
            </w:r>
          </w:p>
        </w:tc>
        <w:tc>
          <w:tcPr>
            <w:tcW w:w="5076" w:type="dxa"/>
            <w:tcBorders>
              <w:top w:val="single" w:sz="4" w:space="0" w:color="auto"/>
              <w:left w:val="single" w:sz="4" w:space="0" w:color="auto"/>
              <w:bottom w:val="single" w:sz="4" w:space="0" w:color="auto"/>
              <w:right w:val="single" w:sz="4" w:space="0" w:color="auto"/>
            </w:tcBorders>
          </w:tcPr>
          <w:p w14:paraId="3475E6BF" w14:textId="77777777" w:rsidR="00E81DAA" w:rsidRDefault="00E81DAA">
            <w:pPr>
              <w:pStyle w:val="Default"/>
              <w:rPr>
                <w:color w:val="2D74B5"/>
                <w:sz w:val="23"/>
                <w:szCs w:val="23"/>
              </w:rPr>
            </w:pPr>
            <w:r>
              <w:rPr>
                <w:color w:val="2D74B5"/>
                <w:sz w:val="23"/>
                <w:szCs w:val="23"/>
              </w:rPr>
              <w:t xml:space="preserve">https://www.mdek12.org/OEL </w:t>
            </w:r>
          </w:p>
        </w:tc>
      </w:tr>
      <w:tr w:rsidR="00E81DAA" w14:paraId="741A6930" w14:textId="77777777" w:rsidTr="00E81DAA">
        <w:trPr>
          <w:trHeight w:val="109"/>
        </w:trPr>
        <w:tc>
          <w:tcPr>
            <w:tcW w:w="5076" w:type="dxa"/>
            <w:tcBorders>
              <w:top w:val="single" w:sz="4" w:space="0" w:color="auto"/>
              <w:left w:val="single" w:sz="4" w:space="0" w:color="auto"/>
              <w:bottom w:val="single" w:sz="4" w:space="0" w:color="auto"/>
              <w:right w:val="single" w:sz="4" w:space="0" w:color="auto"/>
            </w:tcBorders>
          </w:tcPr>
          <w:p w14:paraId="7376D087" w14:textId="77777777" w:rsidR="00E81DAA" w:rsidRDefault="00E81DAA">
            <w:pPr>
              <w:pStyle w:val="Default"/>
              <w:rPr>
                <w:sz w:val="23"/>
                <w:szCs w:val="23"/>
              </w:rPr>
            </w:pPr>
            <w:r>
              <w:rPr>
                <w:sz w:val="23"/>
                <w:szCs w:val="23"/>
              </w:rPr>
              <w:t xml:space="preserve">Missouri </w:t>
            </w:r>
          </w:p>
        </w:tc>
        <w:tc>
          <w:tcPr>
            <w:tcW w:w="5076" w:type="dxa"/>
            <w:tcBorders>
              <w:top w:val="single" w:sz="4" w:space="0" w:color="auto"/>
              <w:left w:val="single" w:sz="4" w:space="0" w:color="auto"/>
              <w:bottom w:val="single" w:sz="4" w:space="0" w:color="auto"/>
              <w:right w:val="single" w:sz="4" w:space="0" w:color="auto"/>
            </w:tcBorders>
          </w:tcPr>
          <w:p w14:paraId="302AC6D3" w14:textId="77777777" w:rsidR="00E81DAA" w:rsidRDefault="00E81DAA">
            <w:pPr>
              <w:pStyle w:val="Default"/>
              <w:rPr>
                <w:color w:val="2D74B5"/>
                <w:sz w:val="23"/>
                <w:szCs w:val="23"/>
              </w:rPr>
            </w:pPr>
            <w:r>
              <w:rPr>
                <w:color w:val="2D74B5"/>
                <w:sz w:val="23"/>
                <w:szCs w:val="23"/>
              </w:rPr>
              <w:t xml:space="preserve">https://dese.mo.gov/educator-quality/certification </w:t>
            </w:r>
          </w:p>
        </w:tc>
      </w:tr>
      <w:tr w:rsidR="00E81DAA" w14:paraId="135EB31B" w14:textId="77777777" w:rsidTr="00E81DAA">
        <w:trPr>
          <w:trHeight w:val="109"/>
        </w:trPr>
        <w:tc>
          <w:tcPr>
            <w:tcW w:w="5076" w:type="dxa"/>
            <w:tcBorders>
              <w:top w:val="single" w:sz="4" w:space="0" w:color="auto"/>
              <w:left w:val="single" w:sz="4" w:space="0" w:color="auto"/>
              <w:bottom w:val="single" w:sz="4" w:space="0" w:color="auto"/>
              <w:right w:val="single" w:sz="4" w:space="0" w:color="auto"/>
            </w:tcBorders>
          </w:tcPr>
          <w:p w14:paraId="34423CCA" w14:textId="77777777" w:rsidR="00E81DAA" w:rsidRDefault="00E81DAA">
            <w:pPr>
              <w:pStyle w:val="Default"/>
              <w:rPr>
                <w:sz w:val="23"/>
                <w:szCs w:val="23"/>
              </w:rPr>
            </w:pPr>
            <w:r>
              <w:rPr>
                <w:sz w:val="23"/>
                <w:szCs w:val="23"/>
              </w:rPr>
              <w:t xml:space="preserve">Montana </w:t>
            </w:r>
          </w:p>
        </w:tc>
        <w:tc>
          <w:tcPr>
            <w:tcW w:w="5076" w:type="dxa"/>
            <w:tcBorders>
              <w:top w:val="single" w:sz="4" w:space="0" w:color="auto"/>
              <w:left w:val="single" w:sz="4" w:space="0" w:color="auto"/>
              <w:bottom w:val="single" w:sz="4" w:space="0" w:color="auto"/>
              <w:right w:val="single" w:sz="4" w:space="0" w:color="auto"/>
            </w:tcBorders>
          </w:tcPr>
          <w:p w14:paraId="6C22F004" w14:textId="77777777" w:rsidR="00E81DAA" w:rsidRDefault="00E81DAA">
            <w:pPr>
              <w:pStyle w:val="Default"/>
              <w:rPr>
                <w:color w:val="2D74B5"/>
                <w:sz w:val="23"/>
                <w:szCs w:val="23"/>
              </w:rPr>
            </w:pPr>
            <w:r>
              <w:rPr>
                <w:color w:val="2D74B5"/>
                <w:sz w:val="23"/>
                <w:szCs w:val="23"/>
              </w:rPr>
              <w:t xml:space="preserve">http://opi.mt.gov/Educators/Licensure/Educator-Licensure </w:t>
            </w:r>
          </w:p>
        </w:tc>
      </w:tr>
      <w:tr w:rsidR="00E81DAA" w14:paraId="55DCF2A1" w14:textId="77777777" w:rsidTr="00E81DAA">
        <w:trPr>
          <w:trHeight w:val="109"/>
        </w:trPr>
        <w:tc>
          <w:tcPr>
            <w:tcW w:w="5076" w:type="dxa"/>
            <w:tcBorders>
              <w:top w:val="single" w:sz="4" w:space="0" w:color="auto"/>
              <w:left w:val="single" w:sz="4" w:space="0" w:color="auto"/>
              <w:bottom w:val="single" w:sz="4" w:space="0" w:color="auto"/>
              <w:right w:val="single" w:sz="4" w:space="0" w:color="auto"/>
            </w:tcBorders>
          </w:tcPr>
          <w:p w14:paraId="3309CAC8" w14:textId="77777777" w:rsidR="00E81DAA" w:rsidRDefault="00E81DAA">
            <w:pPr>
              <w:pStyle w:val="Default"/>
              <w:rPr>
                <w:sz w:val="23"/>
                <w:szCs w:val="23"/>
              </w:rPr>
            </w:pPr>
            <w:r>
              <w:rPr>
                <w:sz w:val="23"/>
                <w:szCs w:val="23"/>
              </w:rPr>
              <w:t xml:space="preserve">Nebraska </w:t>
            </w:r>
          </w:p>
        </w:tc>
        <w:tc>
          <w:tcPr>
            <w:tcW w:w="5076" w:type="dxa"/>
            <w:tcBorders>
              <w:top w:val="single" w:sz="4" w:space="0" w:color="auto"/>
              <w:left w:val="single" w:sz="4" w:space="0" w:color="auto"/>
              <w:bottom w:val="single" w:sz="4" w:space="0" w:color="auto"/>
              <w:right w:val="single" w:sz="4" w:space="0" w:color="auto"/>
            </w:tcBorders>
          </w:tcPr>
          <w:p w14:paraId="19B5286F" w14:textId="77777777" w:rsidR="00E81DAA" w:rsidRDefault="00E81DAA">
            <w:pPr>
              <w:pStyle w:val="Default"/>
              <w:rPr>
                <w:color w:val="2D74B5"/>
                <w:sz w:val="23"/>
                <w:szCs w:val="23"/>
              </w:rPr>
            </w:pPr>
            <w:r>
              <w:rPr>
                <w:color w:val="2D74B5"/>
                <w:sz w:val="23"/>
                <w:szCs w:val="23"/>
              </w:rPr>
              <w:t xml:space="preserve">https://www.education.ne.gov/TCERT/ </w:t>
            </w:r>
          </w:p>
        </w:tc>
      </w:tr>
      <w:tr w:rsidR="00E81DAA" w14:paraId="119BD0FA" w14:textId="77777777" w:rsidTr="00E81DAA">
        <w:trPr>
          <w:trHeight w:val="109"/>
        </w:trPr>
        <w:tc>
          <w:tcPr>
            <w:tcW w:w="5076" w:type="dxa"/>
            <w:tcBorders>
              <w:top w:val="single" w:sz="4" w:space="0" w:color="auto"/>
              <w:left w:val="single" w:sz="4" w:space="0" w:color="auto"/>
              <w:bottom w:val="single" w:sz="4" w:space="0" w:color="auto"/>
              <w:right w:val="single" w:sz="4" w:space="0" w:color="auto"/>
            </w:tcBorders>
          </w:tcPr>
          <w:p w14:paraId="1854EF32" w14:textId="77777777" w:rsidR="00E81DAA" w:rsidRDefault="00E81DAA">
            <w:pPr>
              <w:pStyle w:val="Default"/>
              <w:rPr>
                <w:sz w:val="23"/>
                <w:szCs w:val="23"/>
              </w:rPr>
            </w:pPr>
            <w:r>
              <w:rPr>
                <w:sz w:val="23"/>
                <w:szCs w:val="23"/>
              </w:rPr>
              <w:t xml:space="preserve">Nevada </w:t>
            </w:r>
          </w:p>
        </w:tc>
        <w:tc>
          <w:tcPr>
            <w:tcW w:w="5076" w:type="dxa"/>
            <w:tcBorders>
              <w:top w:val="single" w:sz="4" w:space="0" w:color="auto"/>
              <w:left w:val="single" w:sz="4" w:space="0" w:color="auto"/>
              <w:bottom w:val="single" w:sz="4" w:space="0" w:color="auto"/>
              <w:right w:val="single" w:sz="4" w:space="0" w:color="auto"/>
            </w:tcBorders>
          </w:tcPr>
          <w:p w14:paraId="0D690970" w14:textId="77777777" w:rsidR="00E81DAA" w:rsidRDefault="00E81DAA">
            <w:pPr>
              <w:pStyle w:val="Default"/>
              <w:rPr>
                <w:color w:val="2D74B5"/>
                <w:sz w:val="23"/>
                <w:szCs w:val="23"/>
              </w:rPr>
            </w:pPr>
            <w:r>
              <w:rPr>
                <w:color w:val="2D74B5"/>
                <w:sz w:val="23"/>
                <w:szCs w:val="23"/>
              </w:rPr>
              <w:t xml:space="preserve">http://www.doe.nv.gov/Educator_Licensure/ </w:t>
            </w:r>
          </w:p>
        </w:tc>
      </w:tr>
      <w:tr w:rsidR="00E81DAA" w14:paraId="42A4EC34" w14:textId="77777777" w:rsidTr="00E81DAA">
        <w:trPr>
          <w:trHeight w:val="109"/>
        </w:trPr>
        <w:tc>
          <w:tcPr>
            <w:tcW w:w="5076" w:type="dxa"/>
            <w:tcBorders>
              <w:top w:val="single" w:sz="4" w:space="0" w:color="auto"/>
              <w:left w:val="single" w:sz="4" w:space="0" w:color="auto"/>
              <w:bottom w:val="single" w:sz="4" w:space="0" w:color="auto"/>
              <w:right w:val="single" w:sz="4" w:space="0" w:color="auto"/>
            </w:tcBorders>
          </w:tcPr>
          <w:p w14:paraId="21ACBEA5" w14:textId="77777777" w:rsidR="00E81DAA" w:rsidRDefault="00E81DAA">
            <w:pPr>
              <w:pStyle w:val="Default"/>
              <w:rPr>
                <w:sz w:val="23"/>
                <w:szCs w:val="23"/>
              </w:rPr>
            </w:pPr>
            <w:r>
              <w:rPr>
                <w:sz w:val="23"/>
                <w:szCs w:val="23"/>
              </w:rPr>
              <w:t xml:space="preserve">New Hampshire </w:t>
            </w:r>
          </w:p>
        </w:tc>
        <w:tc>
          <w:tcPr>
            <w:tcW w:w="5076" w:type="dxa"/>
            <w:tcBorders>
              <w:top w:val="single" w:sz="4" w:space="0" w:color="auto"/>
              <w:left w:val="single" w:sz="4" w:space="0" w:color="auto"/>
              <w:bottom w:val="single" w:sz="4" w:space="0" w:color="auto"/>
              <w:right w:val="single" w:sz="4" w:space="0" w:color="auto"/>
            </w:tcBorders>
          </w:tcPr>
          <w:p w14:paraId="7B1A7FC7" w14:textId="77777777" w:rsidR="00E81DAA" w:rsidRPr="00E81DAA" w:rsidRDefault="00E81DAA">
            <w:pPr>
              <w:pStyle w:val="Default"/>
              <w:rPr>
                <w:color w:val="2D74B5"/>
                <w:sz w:val="23"/>
                <w:szCs w:val="23"/>
              </w:rPr>
            </w:pPr>
            <w:r>
              <w:rPr>
                <w:color w:val="2D74B5"/>
                <w:sz w:val="23"/>
                <w:szCs w:val="23"/>
              </w:rPr>
              <w:t xml:space="preserve">https://www.education.nh.gov/who-we-are/division-of-educator-support-and-higher-education/bureau-of-credentialing </w:t>
            </w:r>
          </w:p>
        </w:tc>
      </w:tr>
      <w:tr w:rsidR="00E81DAA" w14:paraId="242DCFD5" w14:textId="77777777" w:rsidTr="00E81DAA">
        <w:trPr>
          <w:trHeight w:val="109"/>
        </w:trPr>
        <w:tc>
          <w:tcPr>
            <w:tcW w:w="5076" w:type="dxa"/>
            <w:tcBorders>
              <w:top w:val="single" w:sz="4" w:space="0" w:color="auto"/>
              <w:left w:val="single" w:sz="4" w:space="0" w:color="auto"/>
              <w:bottom w:val="single" w:sz="4" w:space="0" w:color="auto"/>
              <w:right w:val="single" w:sz="4" w:space="0" w:color="auto"/>
            </w:tcBorders>
          </w:tcPr>
          <w:p w14:paraId="4C066AEB" w14:textId="77777777" w:rsidR="00E81DAA" w:rsidRDefault="00E81DAA">
            <w:pPr>
              <w:pStyle w:val="Default"/>
              <w:rPr>
                <w:sz w:val="23"/>
                <w:szCs w:val="23"/>
              </w:rPr>
            </w:pPr>
            <w:r>
              <w:rPr>
                <w:sz w:val="23"/>
                <w:szCs w:val="23"/>
              </w:rPr>
              <w:t xml:space="preserve">New Jersey </w:t>
            </w:r>
          </w:p>
        </w:tc>
        <w:tc>
          <w:tcPr>
            <w:tcW w:w="5076" w:type="dxa"/>
            <w:tcBorders>
              <w:top w:val="single" w:sz="4" w:space="0" w:color="auto"/>
              <w:left w:val="single" w:sz="4" w:space="0" w:color="auto"/>
              <w:bottom w:val="single" w:sz="4" w:space="0" w:color="auto"/>
              <w:right w:val="single" w:sz="4" w:space="0" w:color="auto"/>
            </w:tcBorders>
          </w:tcPr>
          <w:p w14:paraId="2D40A605" w14:textId="77777777" w:rsidR="00E81DAA" w:rsidRDefault="00E81DAA">
            <w:pPr>
              <w:pStyle w:val="Default"/>
              <w:rPr>
                <w:color w:val="2D74B5"/>
                <w:sz w:val="23"/>
                <w:szCs w:val="23"/>
              </w:rPr>
            </w:pPr>
            <w:r>
              <w:rPr>
                <w:color w:val="2D74B5"/>
                <w:sz w:val="23"/>
                <w:szCs w:val="23"/>
              </w:rPr>
              <w:t xml:space="preserve">https://www.nj.gov/education/license/ </w:t>
            </w:r>
          </w:p>
        </w:tc>
      </w:tr>
      <w:tr w:rsidR="00E81DAA" w14:paraId="1EBA6167" w14:textId="77777777" w:rsidTr="00E81DAA">
        <w:trPr>
          <w:trHeight w:val="109"/>
        </w:trPr>
        <w:tc>
          <w:tcPr>
            <w:tcW w:w="5076" w:type="dxa"/>
            <w:tcBorders>
              <w:top w:val="single" w:sz="4" w:space="0" w:color="auto"/>
              <w:left w:val="single" w:sz="4" w:space="0" w:color="auto"/>
              <w:bottom w:val="single" w:sz="4" w:space="0" w:color="auto"/>
              <w:right w:val="single" w:sz="4" w:space="0" w:color="auto"/>
            </w:tcBorders>
          </w:tcPr>
          <w:p w14:paraId="0C8AD2D5" w14:textId="77777777" w:rsidR="00E81DAA" w:rsidRDefault="00E81DAA">
            <w:pPr>
              <w:pStyle w:val="Default"/>
              <w:rPr>
                <w:sz w:val="23"/>
                <w:szCs w:val="23"/>
              </w:rPr>
            </w:pPr>
            <w:r>
              <w:rPr>
                <w:sz w:val="23"/>
                <w:szCs w:val="23"/>
              </w:rPr>
              <w:t xml:space="preserve">New Mexico </w:t>
            </w:r>
          </w:p>
        </w:tc>
        <w:tc>
          <w:tcPr>
            <w:tcW w:w="5076" w:type="dxa"/>
            <w:tcBorders>
              <w:top w:val="single" w:sz="4" w:space="0" w:color="auto"/>
              <w:left w:val="single" w:sz="4" w:space="0" w:color="auto"/>
              <w:bottom w:val="single" w:sz="4" w:space="0" w:color="auto"/>
              <w:right w:val="single" w:sz="4" w:space="0" w:color="auto"/>
            </w:tcBorders>
          </w:tcPr>
          <w:p w14:paraId="44C6EE8D" w14:textId="77777777" w:rsidR="00E81DAA" w:rsidRDefault="00E81DAA">
            <w:pPr>
              <w:pStyle w:val="Default"/>
              <w:rPr>
                <w:color w:val="2D74B5"/>
                <w:sz w:val="23"/>
                <w:szCs w:val="23"/>
              </w:rPr>
            </w:pPr>
            <w:r>
              <w:rPr>
                <w:color w:val="2D74B5"/>
                <w:sz w:val="23"/>
                <w:szCs w:val="23"/>
              </w:rPr>
              <w:t xml:space="preserve">https://webnew.ped.state.nm.us/bureaus/licensure/#content </w:t>
            </w:r>
          </w:p>
        </w:tc>
      </w:tr>
      <w:tr w:rsidR="00E81DAA" w14:paraId="57087689" w14:textId="77777777" w:rsidTr="00E81DAA">
        <w:trPr>
          <w:trHeight w:val="109"/>
        </w:trPr>
        <w:tc>
          <w:tcPr>
            <w:tcW w:w="5076" w:type="dxa"/>
            <w:tcBorders>
              <w:top w:val="single" w:sz="4" w:space="0" w:color="auto"/>
              <w:left w:val="single" w:sz="4" w:space="0" w:color="auto"/>
              <w:bottom w:val="single" w:sz="4" w:space="0" w:color="auto"/>
              <w:right w:val="single" w:sz="4" w:space="0" w:color="auto"/>
            </w:tcBorders>
          </w:tcPr>
          <w:p w14:paraId="6F377F83" w14:textId="77777777" w:rsidR="00E81DAA" w:rsidRDefault="00E81DAA">
            <w:pPr>
              <w:pStyle w:val="Default"/>
              <w:rPr>
                <w:sz w:val="23"/>
                <w:szCs w:val="23"/>
              </w:rPr>
            </w:pPr>
            <w:r>
              <w:rPr>
                <w:sz w:val="23"/>
                <w:szCs w:val="23"/>
              </w:rPr>
              <w:t xml:space="preserve">North Carolina </w:t>
            </w:r>
          </w:p>
        </w:tc>
        <w:tc>
          <w:tcPr>
            <w:tcW w:w="5076" w:type="dxa"/>
            <w:tcBorders>
              <w:top w:val="single" w:sz="4" w:space="0" w:color="auto"/>
              <w:left w:val="single" w:sz="4" w:space="0" w:color="auto"/>
              <w:bottom w:val="single" w:sz="4" w:space="0" w:color="auto"/>
              <w:right w:val="single" w:sz="4" w:space="0" w:color="auto"/>
            </w:tcBorders>
          </w:tcPr>
          <w:p w14:paraId="3F23AF4A" w14:textId="77777777" w:rsidR="00E81DAA" w:rsidRDefault="00E81DAA">
            <w:pPr>
              <w:pStyle w:val="Default"/>
              <w:rPr>
                <w:color w:val="2D74B5"/>
                <w:sz w:val="23"/>
                <w:szCs w:val="23"/>
              </w:rPr>
            </w:pPr>
            <w:r>
              <w:rPr>
                <w:color w:val="2D74B5"/>
                <w:sz w:val="23"/>
                <w:szCs w:val="23"/>
              </w:rPr>
              <w:t xml:space="preserve">https://www.dpi.nc.gov/educators/educators-licensure </w:t>
            </w:r>
          </w:p>
        </w:tc>
      </w:tr>
      <w:tr w:rsidR="00E81DAA" w14:paraId="2944329A" w14:textId="77777777" w:rsidTr="00E81DAA">
        <w:trPr>
          <w:trHeight w:val="109"/>
        </w:trPr>
        <w:tc>
          <w:tcPr>
            <w:tcW w:w="5076" w:type="dxa"/>
            <w:tcBorders>
              <w:top w:val="single" w:sz="4" w:space="0" w:color="auto"/>
              <w:left w:val="single" w:sz="4" w:space="0" w:color="auto"/>
              <w:bottom w:val="single" w:sz="4" w:space="0" w:color="auto"/>
              <w:right w:val="single" w:sz="4" w:space="0" w:color="auto"/>
            </w:tcBorders>
          </w:tcPr>
          <w:p w14:paraId="7AB838A3" w14:textId="77777777" w:rsidR="00E81DAA" w:rsidRDefault="00E81DAA">
            <w:pPr>
              <w:pStyle w:val="Default"/>
              <w:rPr>
                <w:sz w:val="23"/>
                <w:szCs w:val="23"/>
              </w:rPr>
            </w:pPr>
            <w:r>
              <w:rPr>
                <w:sz w:val="23"/>
                <w:szCs w:val="23"/>
              </w:rPr>
              <w:t xml:space="preserve">North Dakota </w:t>
            </w:r>
          </w:p>
        </w:tc>
        <w:tc>
          <w:tcPr>
            <w:tcW w:w="5076" w:type="dxa"/>
            <w:tcBorders>
              <w:top w:val="single" w:sz="4" w:space="0" w:color="auto"/>
              <w:left w:val="single" w:sz="4" w:space="0" w:color="auto"/>
              <w:bottom w:val="single" w:sz="4" w:space="0" w:color="auto"/>
              <w:right w:val="single" w:sz="4" w:space="0" w:color="auto"/>
            </w:tcBorders>
          </w:tcPr>
          <w:p w14:paraId="0861C160" w14:textId="77777777" w:rsidR="00E81DAA" w:rsidRDefault="00E81DAA">
            <w:pPr>
              <w:pStyle w:val="Default"/>
              <w:rPr>
                <w:color w:val="2D74B5"/>
                <w:sz w:val="23"/>
                <w:szCs w:val="23"/>
              </w:rPr>
            </w:pPr>
            <w:r>
              <w:rPr>
                <w:color w:val="2D74B5"/>
                <w:sz w:val="23"/>
                <w:szCs w:val="23"/>
              </w:rPr>
              <w:t xml:space="preserve">https://www.nd.gov/espb/ </w:t>
            </w:r>
          </w:p>
        </w:tc>
      </w:tr>
      <w:tr w:rsidR="00E81DAA" w14:paraId="56D36A54" w14:textId="77777777" w:rsidTr="00E81DAA">
        <w:trPr>
          <w:trHeight w:val="109"/>
        </w:trPr>
        <w:tc>
          <w:tcPr>
            <w:tcW w:w="5076" w:type="dxa"/>
            <w:tcBorders>
              <w:top w:val="single" w:sz="4" w:space="0" w:color="auto"/>
              <w:left w:val="single" w:sz="4" w:space="0" w:color="auto"/>
              <w:bottom w:val="single" w:sz="4" w:space="0" w:color="auto"/>
              <w:right w:val="single" w:sz="4" w:space="0" w:color="auto"/>
            </w:tcBorders>
          </w:tcPr>
          <w:p w14:paraId="385616A9" w14:textId="77777777" w:rsidR="00E81DAA" w:rsidRDefault="00E81DAA">
            <w:pPr>
              <w:pStyle w:val="Default"/>
              <w:rPr>
                <w:sz w:val="23"/>
                <w:szCs w:val="23"/>
              </w:rPr>
            </w:pPr>
            <w:r>
              <w:rPr>
                <w:sz w:val="23"/>
                <w:szCs w:val="23"/>
              </w:rPr>
              <w:t xml:space="preserve">Commonwealth of Northern Mariana Islands </w:t>
            </w:r>
          </w:p>
        </w:tc>
        <w:tc>
          <w:tcPr>
            <w:tcW w:w="5076" w:type="dxa"/>
            <w:tcBorders>
              <w:top w:val="single" w:sz="4" w:space="0" w:color="auto"/>
              <w:left w:val="single" w:sz="4" w:space="0" w:color="auto"/>
              <w:bottom w:val="single" w:sz="4" w:space="0" w:color="auto"/>
              <w:right w:val="single" w:sz="4" w:space="0" w:color="auto"/>
            </w:tcBorders>
          </w:tcPr>
          <w:p w14:paraId="59B02DA1" w14:textId="77777777" w:rsidR="00E81DAA" w:rsidRDefault="00E81DAA">
            <w:pPr>
              <w:pStyle w:val="Default"/>
              <w:rPr>
                <w:color w:val="2D74B5"/>
                <w:sz w:val="23"/>
                <w:szCs w:val="23"/>
              </w:rPr>
            </w:pPr>
            <w:r>
              <w:rPr>
                <w:color w:val="2D74B5"/>
                <w:sz w:val="23"/>
                <w:szCs w:val="23"/>
              </w:rPr>
              <w:t xml:space="preserve">https://cm.wgu.edu/t5/Teacher-Licensure-Information/CNMI-Teacher-Certification-Application-Information-and/ta-p/1185 </w:t>
            </w:r>
          </w:p>
        </w:tc>
      </w:tr>
      <w:tr w:rsidR="00E81DAA" w14:paraId="3427AA7E" w14:textId="77777777" w:rsidTr="00E81DAA">
        <w:trPr>
          <w:trHeight w:val="109"/>
        </w:trPr>
        <w:tc>
          <w:tcPr>
            <w:tcW w:w="5076" w:type="dxa"/>
            <w:tcBorders>
              <w:top w:val="single" w:sz="4" w:space="0" w:color="auto"/>
              <w:left w:val="single" w:sz="4" w:space="0" w:color="auto"/>
              <w:bottom w:val="single" w:sz="4" w:space="0" w:color="auto"/>
              <w:right w:val="single" w:sz="4" w:space="0" w:color="auto"/>
            </w:tcBorders>
          </w:tcPr>
          <w:p w14:paraId="07A3077D" w14:textId="77777777" w:rsidR="00E81DAA" w:rsidRDefault="00E81DAA">
            <w:pPr>
              <w:pStyle w:val="Default"/>
              <w:rPr>
                <w:sz w:val="23"/>
                <w:szCs w:val="23"/>
              </w:rPr>
            </w:pPr>
            <w:r>
              <w:rPr>
                <w:sz w:val="23"/>
                <w:szCs w:val="23"/>
              </w:rPr>
              <w:t xml:space="preserve">Ohio </w:t>
            </w:r>
          </w:p>
        </w:tc>
        <w:tc>
          <w:tcPr>
            <w:tcW w:w="5076" w:type="dxa"/>
            <w:tcBorders>
              <w:top w:val="single" w:sz="4" w:space="0" w:color="auto"/>
              <w:left w:val="single" w:sz="4" w:space="0" w:color="auto"/>
              <w:bottom w:val="single" w:sz="4" w:space="0" w:color="auto"/>
              <w:right w:val="single" w:sz="4" w:space="0" w:color="auto"/>
            </w:tcBorders>
          </w:tcPr>
          <w:p w14:paraId="1462FA43" w14:textId="77777777" w:rsidR="00E81DAA" w:rsidRDefault="00E81DAA">
            <w:pPr>
              <w:pStyle w:val="Default"/>
              <w:rPr>
                <w:color w:val="2D74B5"/>
                <w:sz w:val="23"/>
                <w:szCs w:val="23"/>
              </w:rPr>
            </w:pPr>
            <w:r>
              <w:rPr>
                <w:color w:val="2D74B5"/>
                <w:sz w:val="23"/>
                <w:szCs w:val="23"/>
              </w:rPr>
              <w:t xml:space="preserve">http://education.ohio.gov/Topics/Teaching/Licensure </w:t>
            </w:r>
          </w:p>
        </w:tc>
      </w:tr>
      <w:tr w:rsidR="00E81DAA" w14:paraId="2EB0DAF1" w14:textId="77777777" w:rsidTr="00E81DAA">
        <w:trPr>
          <w:trHeight w:val="109"/>
        </w:trPr>
        <w:tc>
          <w:tcPr>
            <w:tcW w:w="5076" w:type="dxa"/>
            <w:tcBorders>
              <w:top w:val="single" w:sz="4" w:space="0" w:color="auto"/>
              <w:left w:val="single" w:sz="4" w:space="0" w:color="auto"/>
              <w:bottom w:val="single" w:sz="4" w:space="0" w:color="auto"/>
              <w:right w:val="single" w:sz="4" w:space="0" w:color="auto"/>
            </w:tcBorders>
          </w:tcPr>
          <w:p w14:paraId="70C4688E" w14:textId="77777777" w:rsidR="00E81DAA" w:rsidRDefault="00E81DAA">
            <w:pPr>
              <w:pStyle w:val="Default"/>
              <w:rPr>
                <w:sz w:val="23"/>
                <w:szCs w:val="23"/>
              </w:rPr>
            </w:pPr>
            <w:r>
              <w:rPr>
                <w:sz w:val="23"/>
                <w:szCs w:val="23"/>
              </w:rPr>
              <w:lastRenderedPageBreak/>
              <w:t xml:space="preserve">Oklahoma </w:t>
            </w:r>
          </w:p>
        </w:tc>
        <w:tc>
          <w:tcPr>
            <w:tcW w:w="5076" w:type="dxa"/>
            <w:tcBorders>
              <w:top w:val="single" w:sz="4" w:space="0" w:color="auto"/>
              <w:left w:val="single" w:sz="4" w:space="0" w:color="auto"/>
              <w:bottom w:val="single" w:sz="4" w:space="0" w:color="auto"/>
              <w:right w:val="single" w:sz="4" w:space="0" w:color="auto"/>
            </w:tcBorders>
          </w:tcPr>
          <w:p w14:paraId="39EC060C" w14:textId="77777777" w:rsidR="00E81DAA" w:rsidRDefault="00E81DAA">
            <w:pPr>
              <w:pStyle w:val="Default"/>
              <w:rPr>
                <w:color w:val="2D74B5"/>
                <w:sz w:val="23"/>
                <w:szCs w:val="23"/>
              </w:rPr>
            </w:pPr>
            <w:r>
              <w:rPr>
                <w:color w:val="2D74B5"/>
                <w:sz w:val="23"/>
                <w:szCs w:val="23"/>
              </w:rPr>
              <w:t xml:space="preserve">https://sde.ok.gov/faqs/teacher-certification </w:t>
            </w:r>
          </w:p>
        </w:tc>
      </w:tr>
      <w:tr w:rsidR="00E81DAA" w14:paraId="58466AD8" w14:textId="77777777" w:rsidTr="00E81DAA">
        <w:trPr>
          <w:trHeight w:val="109"/>
        </w:trPr>
        <w:tc>
          <w:tcPr>
            <w:tcW w:w="5076" w:type="dxa"/>
            <w:tcBorders>
              <w:top w:val="single" w:sz="4" w:space="0" w:color="auto"/>
              <w:left w:val="single" w:sz="4" w:space="0" w:color="auto"/>
              <w:bottom w:val="single" w:sz="4" w:space="0" w:color="auto"/>
              <w:right w:val="single" w:sz="4" w:space="0" w:color="auto"/>
            </w:tcBorders>
          </w:tcPr>
          <w:p w14:paraId="51CC2E8F" w14:textId="77777777" w:rsidR="00E81DAA" w:rsidRDefault="00E81DAA">
            <w:pPr>
              <w:pStyle w:val="Default"/>
              <w:rPr>
                <w:sz w:val="23"/>
                <w:szCs w:val="23"/>
              </w:rPr>
            </w:pPr>
            <w:r>
              <w:rPr>
                <w:sz w:val="23"/>
                <w:szCs w:val="23"/>
              </w:rPr>
              <w:t xml:space="preserve">Oregon </w:t>
            </w:r>
          </w:p>
        </w:tc>
        <w:tc>
          <w:tcPr>
            <w:tcW w:w="5076" w:type="dxa"/>
            <w:tcBorders>
              <w:top w:val="single" w:sz="4" w:space="0" w:color="auto"/>
              <w:left w:val="single" w:sz="4" w:space="0" w:color="auto"/>
              <w:bottom w:val="single" w:sz="4" w:space="0" w:color="auto"/>
              <w:right w:val="single" w:sz="4" w:space="0" w:color="auto"/>
            </w:tcBorders>
          </w:tcPr>
          <w:p w14:paraId="21230A14" w14:textId="77777777" w:rsidR="00E81DAA" w:rsidRDefault="00E81DAA">
            <w:pPr>
              <w:pStyle w:val="Default"/>
              <w:rPr>
                <w:color w:val="2D74B5"/>
                <w:sz w:val="23"/>
                <w:szCs w:val="23"/>
              </w:rPr>
            </w:pPr>
            <w:r>
              <w:rPr>
                <w:color w:val="2D74B5"/>
                <w:sz w:val="23"/>
                <w:szCs w:val="23"/>
              </w:rPr>
              <w:t xml:space="preserve">https://www.oregon.gov/ode/educator-resources/Pages/Teacher-Licensure.aspx </w:t>
            </w:r>
          </w:p>
        </w:tc>
      </w:tr>
      <w:tr w:rsidR="00E81DAA" w14:paraId="0F4BBF21" w14:textId="77777777" w:rsidTr="00E81DAA">
        <w:trPr>
          <w:trHeight w:val="109"/>
        </w:trPr>
        <w:tc>
          <w:tcPr>
            <w:tcW w:w="5076" w:type="dxa"/>
            <w:tcBorders>
              <w:top w:val="single" w:sz="4" w:space="0" w:color="auto"/>
              <w:left w:val="single" w:sz="4" w:space="0" w:color="auto"/>
              <w:bottom w:val="single" w:sz="4" w:space="0" w:color="auto"/>
              <w:right w:val="single" w:sz="4" w:space="0" w:color="auto"/>
            </w:tcBorders>
          </w:tcPr>
          <w:p w14:paraId="207DC88C" w14:textId="77777777" w:rsidR="00E81DAA" w:rsidRDefault="00E81DAA">
            <w:pPr>
              <w:pStyle w:val="Default"/>
              <w:rPr>
                <w:sz w:val="23"/>
                <w:szCs w:val="23"/>
              </w:rPr>
            </w:pPr>
            <w:r>
              <w:rPr>
                <w:sz w:val="23"/>
                <w:szCs w:val="23"/>
              </w:rPr>
              <w:t xml:space="preserve">Pennsylvania </w:t>
            </w:r>
          </w:p>
        </w:tc>
        <w:tc>
          <w:tcPr>
            <w:tcW w:w="5076" w:type="dxa"/>
            <w:tcBorders>
              <w:top w:val="single" w:sz="4" w:space="0" w:color="auto"/>
              <w:left w:val="single" w:sz="4" w:space="0" w:color="auto"/>
              <w:bottom w:val="single" w:sz="4" w:space="0" w:color="auto"/>
              <w:right w:val="single" w:sz="4" w:space="0" w:color="auto"/>
            </w:tcBorders>
          </w:tcPr>
          <w:p w14:paraId="148361CD" w14:textId="77777777" w:rsidR="00E81DAA" w:rsidRDefault="00E81DAA">
            <w:pPr>
              <w:pStyle w:val="Default"/>
              <w:rPr>
                <w:color w:val="2D74B5"/>
                <w:sz w:val="23"/>
                <w:szCs w:val="23"/>
              </w:rPr>
            </w:pPr>
            <w:r>
              <w:rPr>
                <w:color w:val="2D74B5"/>
                <w:sz w:val="23"/>
                <w:szCs w:val="23"/>
              </w:rPr>
              <w:t xml:space="preserve">https://www.education.pa.gov/Educators/Certification/Pages/default.aspx </w:t>
            </w:r>
          </w:p>
        </w:tc>
      </w:tr>
      <w:tr w:rsidR="00E81DAA" w14:paraId="332B1C5E" w14:textId="77777777" w:rsidTr="00E81DAA">
        <w:trPr>
          <w:trHeight w:val="109"/>
        </w:trPr>
        <w:tc>
          <w:tcPr>
            <w:tcW w:w="5076" w:type="dxa"/>
            <w:tcBorders>
              <w:top w:val="single" w:sz="4" w:space="0" w:color="auto"/>
              <w:left w:val="single" w:sz="4" w:space="0" w:color="auto"/>
              <w:bottom w:val="single" w:sz="4" w:space="0" w:color="auto"/>
              <w:right w:val="single" w:sz="4" w:space="0" w:color="auto"/>
            </w:tcBorders>
          </w:tcPr>
          <w:p w14:paraId="67F01DAB" w14:textId="77777777" w:rsidR="00E81DAA" w:rsidRDefault="00E81DAA">
            <w:pPr>
              <w:pStyle w:val="Default"/>
              <w:rPr>
                <w:sz w:val="23"/>
                <w:szCs w:val="23"/>
              </w:rPr>
            </w:pPr>
            <w:r>
              <w:rPr>
                <w:sz w:val="23"/>
                <w:szCs w:val="23"/>
              </w:rPr>
              <w:t xml:space="preserve">Commonwealth of Puerto Rico </w:t>
            </w:r>
          </w:p>
        </w:tc>
        <w:tc>
          <w:tcPr>
            <w:tcW w:w="5076" w:type="dxa"/>
            <w:tcBorders>
              <w:top w:val="single" w:sz="4" w:space="0" w:color="auto"/>
              <w:left w:val="single" w:sz="4" w:space="0" w:color="auto"/>
              <w:bottom w:val="single" w:sz="4" w:space="0" w:color="auto"/>
              <w:right w:val="single" w:sz="4" w:space="0" w:color="auto"/>
            </w:tcBorders>
          </w:tcPr>
          <w:p w14:paraId="01AF0A4F" w14:textId="77777777" w:rsidR="00E81DAA" w:rsidRDefault="00E81DAA">
            <w:pPr>
              <w:pStyle w:val="Default"/>
              <w:rPr>
                <w:color w:val="2D74B5"/>
                <w:sz w:val="23"/>
                <w:szCs w:val="23"/>
              </w:rPr>
            </w:pPr>
            <w:r>
              <w:rPr>
                <w:color w:val="2D74B5"/>
                <w:sz w:val="23"/>
                <w:szCs w:val="23"/>
              </w:rPr>
              <w:t xml:space="preserve">https://statepolicies.nasbe.org/college-careers/categories/educator-preparation-and-licensure/puerto-rico-educator-preparation-and-0 </w:t>
            </w:r>
          </w:p>
        </w:tc>
      </w:tr>
      <w:tr w:rsidR="00E81DAA" w14:paraId="612B9DFE" w14:textId="77777777" w:rsidTr="00E81DAA">
        <w:trPr>
          <w:trHeight w:val="109"/>
        </w:trPr>
        <w:tc>
          <w:tcPr>
            <w:tcW w:w="5076" w:type="dxa"/>
            <w:tcBorders>
              <w:top w:val="single" w:sz="4" w:space="0" w:color="auto"/>
              <w:left w:val="single" w:sz="4" w:space="0" w:color="auto"/>
              <w:bottom w:val="single" w:sz="4" w:space="0" w:color="auto"/>
              <w:right w:val="single" w:sz="4" w:space="0" w:color="auto"/>
            </w:tcBorders>
          </w:tcPr>
          <w:p w14:paraId="17EC0750" w14:textId="77777777" w:rsidR="00E81DAA" w:rsidRDefault="00E81DAA">
            <w:pPr>
              <w:pStyle w:val="Default"/>
              <w:rPr>
                <w:sz w:val="23"/>
                <w:szCs w:val="23"/>
              </w:rPr>
            </w:pPr>
            <w:r>
              <w:rPr>
                <w:sz w:val="23"/>
                <w:szCs w:val="23"/>
              </w:rPr>
              <w:t xml:space="preserve">Rhode Island </w:t>
            </w:r>
          </w:p>
        </w:tc>
        <w:tc>
          <w:tcPr>
            <w:tcW w:w="5076" w:type="dxa"/>
            <w:tcBorders>
              <w:top w:val="single" w:sz="4" w:space="0" w:color="auto"/>
              <w:left w:val="single" w:sz="4" w:space="0" w:color="auto"/>
              <w:bottom w:val="single" w:sz="4" w:space="0" w:color="auto"/>
              <w:right w:val="single" w:sz="4" w:space="0" w:color="auto"/>
            </w:tcBorders>
          </w:tcPr>
          <w:p w14:paraId="54E14547" w14:textId="77777777" w:rsidR="00E81DAA" w:rsidRDefault="00E81DAA">
            <w:pPr>
              <w:pStyle w:val="Default"/>
              <w:rPr>
                <w:color w:val="2D74B5"/>
                <w:sz w:val="23"/>
                <w:szCs w:val="23"/>
              </w:rPr>
            </w:pPr>
            <w:r>
              <w:rPr>
                <w:color w:val="2D74B5"/>
                <w:sz w:val="23"/>
                <w:szCs w:val="23"/>
              </w:rPr>
              <w:t xml:space="preserve">https://www.ride.ri.gov/TeachersAdministrators/EducatorCertification.aspx </w:t>
            </w:r>
          </w:p>
        </w:tc>
      </w:tr>
      <w:tr w:rsidR="00E81DAA" w14:paraId="0F17CE56" w14:textId="77777777" w:rsidTr="00E81DAA">
        <w:trPr>
          <w:trHeight w:val="109"/>
        </w:trPr>
        <w:tc>
          <w:tcPr>
            <w:tcW w:w="5076" w:type="dxa"/>
            <w:tcBorders>
              <w:top w:val="single" w:sz="4" w:space="0" w:color="auto"/>
              <w:left w:val="single" w:sz="4" w:space="0" w:color="auto"/>
              <w:bottom w:val="single" w:sz="4" w:space="0" w:color="auto"/>
              <w:right w:val="single" w:sz="4" w:space="0" w:color="auto"/>
            </w:tcBorders>
          </w:tcPr>
          <w:p w14:paraId="6158F403" w14:textId="77777777" w:rsidR="00E81DAA" w:rsidRDefault="00E81DAA">
            <w:pPr>
              <w:pStyle w:val="Default"/>
              <w:rPr>
                <w:sz w:val="23"/>
                <w:szCs w:val="23"/>
              </w:rPr>
            </w:pPr>
            <w:r>
              <w:rPr>
                <w:sz w:val="23"/>
                <w:szCs w:val="23"/>
              </w:rPr>
              <w:t xml:space="preserve">South Carolina </w:t>
            </w:r>
          </w:p>
        </w:tc>
        <w:tc>
          <w:tcPr>
            <w:tcW w:w="5076" w:type="dxa"/>
            <w:tcBorders>
              <w:top w:val="single" w:sz="4" w:space="0" w:color="auto"/>
              <w:left w:val="single" w:sz="4" w:space="0" w:color="auto"/>
              <w:bottom w:val="single" w:sz="4" w:space="0" w:color="auto"/>
              <w:right w:val="single" w:sz="4" w:space="0" w:color="auto"/>
            </w:tcBorders>
          </w:tcPr>
          <w:p w14:paraId="2C95EFA8" w14:textId="77777777" w:rsidR="00E81DAA" w:rsidRDefault="00E81DAA">
            <w:pPr>
              <w:pStyle w:val="Default"/>
              <w:rPr>
                <w:color w:val="2D74B5"/>
                <w:sz w:val="23"/>
                <w:szCs w:val="23"/>
              </w:rPr>
            </w:pPr>
            <w:r>
              <w:rPr>
                <w:color w:val="2D74B5"/>
                <w:sz w:val="23"/>
                <w:szCs w:val="23"/>
              </w:rPr>
              <w:t xml:space="preserve">https://ed.sc.gov/educators/certification/ </w:t>
            </w:r>
          </w:p>
        </w:tc>
      </w:tr>
      <w:tr w:rsidR="00E81DAA" w14:paraId="4EBF75BB" w14:textId="77777777" w:rsidTr="00E81DAA">
        <w:trPr>
          <w:trHeight w:val="109"/>
        </w:trPr>
        <w:tc>
          <w:tcPr>
            <w:tcW w:w="5076" w:type="dxa"/>
            <w:tcBorders>
              <w:top w:val="single" w:sz="4" w:space="0" w:color="auto"/>
              <w:left w:val="single" w:sz="4" w:space="0" w:color="auto"/>
              <w:bottom w:val="single" w:sz="4" w:space="0" w:color="auto"/>
              <w:right w:val="single" w:sz="4" w:space="0" w:color="auto"/>
            </w:tcBorders>
          </w:tcPr>
          <w:p w14:paraId="1F53659A" w14:textId="77777777" w:rsidR="00E81DAA" w:rsidRDefault="00E81DAA">
            <w:pPr>
              <w:pStyle w:val="Default"/>
              <w:rPr>
                <w:sz w:val="23"/>
                <w:szCs w:val="23"/>
              </w:rPr>
            </w:pPr>
            <w:r>
              <w:rPr>
                <w:sz w:val="23"/>
                <w:szCs w:val="23"/>
              </w:rPr>
              <w:t xml:space="preserve">South Dakota </w:t>
            </w:r>
          </w:p>
        </w:tc>
        <w:tc>
          <w:tcPr>
            <w:tcW w:w="5076" w:type="dxa"/>
            <w:tcBorders>
              <w:top w:val="single" w:sz="4" w:space="0" w:color="auto"/>
              <w:left w:val="single" w:sz="4" w:space="0" w:color="auto"/>
              <w:bottom w:val="single" w:sz="4" w:space="0" w:color="auto"/>
              <w:right w:val="single" w:sz="4" w:space="0" w:color="auto"/>
            </w:tcBorders>
          </w:tcPr>
          <w:p w14:paraId="5D6D8CCD" w14:textId="77777777" w:rsidR="00E81DAA" w:rsidRDefault="00E81DAA">
            <w:pPr>
              <w:pStyle w:val="Default"/>
              <w:rPr>
                <w:color w:val="2D74B5"/>
                <w:sz w:val="23"/>
                <w:szCs w:val="23"/>
              </w:rPr>
            </w:pPr>
            <w:r>
              <w:rPr>
                <w:color w:val="2D74B5"/>
                <w:sz w:val="23"/>
                <w:szCs w:val="23"/>
              </w:rPr>
              <w:t xml:space="preserve">https://doe.sd.gov/certification/ </w:t>
            </w:r>
          </w:p>
        </w:tc>
      </w:tr>
      <w:tr w:rsidR="00E81DAA" w14:paraId="608BE73C" w14:textId="77777777" w:rsidTr="00E81DAA">
        <w:trPr>
          <w:trHeight w:val="109"/>
        </w:trPr>
        <w:tc>
          <w:tcPr>
            <w:tcW w:w="5076" w:type="dxa"/>
            <w:tcBorders>
              <w:top w:val="single" w:sz="4" w:space="0" w:color="auto"/>
              <w:left w:val="single" w:sz="4" w:space="0" w:color="auto"/>
              <w:bottom w:val="single" w:sz="4" w:space="0" w:color="auto"/>
              <w:right w:val="single" w:sz="4" w:space="0" w:color="auto"/>
            </w:tcBorders>
          </w:tcPr>
          <w:p w14:paraId="221457EF" w14:textId="77777777" w:rsidR="00E81DAA" w:rsidRDefault="00E81DAA">
            <w:pPr>
              <w:pStyle w:val="Default"/>
              <w:rPr>
                <w:sz w:val="23"/>
                <w:szCs w:val="23"/>
              </w:rPr>
            </w:pPr>
            <w:r>
              <w:rPr>
                <w:sz w:val="23"/>
                <w:szCs w:val="23"/>
              </w:rPr>
              <w:t xml:space="preserve">Tennessee </w:t>
            </w:r>
          </w:p>
        </w:tc>
        <w:tc>
          <w:tcPr>
            <w:tcW w:w="5076" w:type="dxa"/>
            <w:tcBorders>
              <w:top w:val="single" w:sz="4" w:space="0" w:color="auto"/>
              <w:left w:val="single" w:sz="4" w:space="0" w:color="auto"/>
              <w:bottom w:val="single" w:sz="4" w:space="0" w:color="auto"/>
              <w:right w:val="single" w:sz="4" w:space="0" w:color="auto"/>
            </w:tcBorders>
          </w:tcPr>
          <w:p w14:paraId="017E2CDE" w14:textId="77777777" w:rsidR="00E81DAA" w:rsidRDefault="00E81DAA">
            <w:pPr>
              <w:pStyle w:val="Default"/>
              <w:rPr>
                <w:color w:val="2D74B5"/>
                <w:sz w:val="23"/>
                <w:szCs w:val="23"/>
              </w:rPr>
            </w:pPr>
            <w:r>
              <w:rPr>
                <w:color w:val="2D74B5"/>
                <w:sz w:val="23"/>
                <w:szCs w:val="23"/>
              </w:rPr>
              <w:t xml:space="preserve">https://www.tn.gov/education/licensing.html </w:t>
            </w:r>
          </w:p>
        </w:tc>
      </w:tr>
      <w:tr w:rsidR="00E81DAA" w14:paraId="1073E9B7" w14:textId="77777777" w:rsidTr="00E81DAA">
        <w:trPr>
          <w:trHeight w:val="109"/>
        </w:trPr>
        <w:tc>
          <w:tcPr>
            <w:tcW w:w="5076" w:type="dxa"/>
            <w:tcBorders>
              <w:top w:val="single" w:sz="4" w:space="0" w:color="auto"/>
              <w:left w:val="single" w:sz="4" w:space="0" w:color="auto"/>
              <w:bottom w:val="single" w:sz="4" w:space="0" w:color="auto"/>
              <w:right w:val="single" w:sz="4" w:space="0" w:color="auto"/>
            </w:tcBorders>
          </w:tcPr>
          <w:p w14:paraId="7232D78A" w14:textId="77777777" w:rsidR="00E81DAA" w:rsidRDefault="00E81DAA">
            <w:pPr>
              <w:pStyle w:val="Default"/>
              <w:rPr>
                <w:sz w:val="23"/>
                <w:szCs w:val="23"/>
              </w:rPr>
            </w:pPr>
            <w:r>
              <w:rPr>
                <w:sz w:val="23"/>
                <w:szCs w:val="23"/>
              </w:rPr>
              <w:t xml:space="preserve">Texas </w:t>
            </w:r>
          </w:p>
        </w:tc>
        <w:tc>
          <w:tcPr>
            <w:tcW w:w="5076" w:type="dxa"/>
            <w:tcBorders>
              <w:top w:val="single" w:sz="4" w:space="0" w:color="auto"/>
              <w:left w:val="single" w:sz="4" w:space="0" w:color="auto"/>
              <w:bottom w:val="single" w:sz="4" w:space="0" w:color="auto"/>
              <w:right w:val="single" w:sz="4" w:space="0" w:color="auto"/>
            </w:tcBorders>
          </w:tcPr>
          <w:p w14:paraId="2383C045" w14:textId="77777777" w:rsidR="00E81DAA" w:rsidRDefault="00E81DAA">
            <w:pPr>
              <w:pStyle w:val="Default"/>
              <w:rPr>
                <w:color w:val="2D74B5"/>
                <w:sz w:val="23"/>
                <w:szCs w:val="23"/>
              </w:rPr>
            </w:pPr>
            <w:r>
              <w:rPr>
                <w:color w:val="2D74B5"/>
                <w:sz w:val="23"/>
                <w:szCs w:val="23"/>
              </w:rPr>
              <w:t xml:space="preserve">https://tea.texas.gov/texas-educators/certification </w:t>
            </w:r>
          </w:p>
        </w:tc>
      </w:tr>
      <w:tr w:rsidR="00E81DAA" w14:paraId="6F401CAA" w14:textId="77777777" w:rsidTr="00E81DAA">
        <w:trPr>
          <w:trHeight w:val="109"/>
        </w:trPr>
        <w:tc>
          <w:tcPr>
            <w:tcW w:w="5076" w:type="dxa"/>
            <w:tcBorders>
              <w:top w:val="single" w:sz="4" w:space="0" w:color="auto"/>
              <w:left w:val="single" w:sz="4" w:space="0" w:color="auto"/>
              <w:bottom w:val="single" w:sz="4" w:space="0" w:color="auto"/>
              <w:right w:val="single" w:sz="4" w:space="0" w:color="auto"/>
            </w:tcBorders>
          </w:tcPr>
          <w:p w14:paraId="49D9D25E" w14:textId="77777777" w:rsidR="00E81DAA" w:rsidRDefault="00E81DAA">
            <w:pPr>
              <w:pStyle w:val="Default"/>
              <w:rPr>
                <w:sz w:val="23"/>
                <w:szCs w:val="23"/>
              </w:rPr>
            </w:pPr>
            <w:r>
              <w:rPr>
                <w:sz w:val="23"/>
                <w:szCs w:val="23"/>
              </w:rPr>
              <w:t xml:space="preserve">Utah </w:t>
            </w:r>
          </w:p>
        </w:tc>
        <w:tc>
          <w:tcPr>
            <w:tcW w:w="5076" w:type="dxa"/>
            <w:tcBorders>
              <w:top w:val="single" w:sz="4" w:space="0" w:color="auto"/>
              <w:left w:val="single" w:sz="4" w:space="0" w:color="auto"/>
              <w:bottom w:val="single" w:sz="4" w:space="0" w:color="auto"/>
              <w:right w:val="single" w:sz="4" w:space="0" w:color="auto"/>
            </w:tcBorders>
          </w:tcPr>
          <w:p w14:paraId="44684587" w14:textId="77777777" w:rsidR="00E81DAA" w:rsidRDefault="00E81DAA">
            <w:pPr>
              <w:pStyle w:val="Default"/>
              <w:rPr>
                <w:color w:val="2D74B5"/>
                <w:sz w:val="23"/>
                <w:szCs w:val="23"/>
              </w:rPr>
            </w:pPr>
            <w:r>
              <w:rPr>
                <w:color w:val="2D74B5"/>
                <w:sz w:val="23"/>
                <w:szCs w:val="23"/>
              </w:rPr>
              <w:t xml:space="preserve">https://www.schools.utah.gov/curr/licensing </w:t>
            </w:r>
          </w:p>
        </w:tc>
      </w:tr>
      <w:tr w:rsidR="00E81DAA" w14:paraId="5BA4DFF1" w14:textId="77777777" w:rsidTr="00E81DAA">
        <w:trPr>
          <w:trHeight w:val="109"/>
        </w:trPr>
        <w:tc>
          <w:tcPr>
            <w:tcW w:w="5076" w:type="dxa"/>
            <w:tcBorders>
              <w:top w:val="single" w:sz="4" w:space="0" w:color="auto"/>
              <w:left w:val="single" w:sz="4" w:space="0" w:color="auto"/>
              <w:bottom w:val="single" w:sz="4" w:space="0" w:color="auto"/>
              <w:right w:val="single" w:sz="4" w:space="0" w:color="auto"/>
            </w:tcBorders>
          </w:tcPr>
          <w:p w14:paraId="099890AF" w14:textId="77777777" w:rsidR="00E81DAA" w:rsidRDefault="00E81DAA">
            <w:pPr>
              <w:pStyle w:val="Default"/>
              <w:rPr>
                <w:sz w:val="23"/>
                <w:szCs w:val="23"/>
              </w:rPr>
            </w:pPr>
            <w:r>
              <w:rPr>
                <w:sz w:val="23"/>
                <w:szCs w:val="23"/>
              </w:rPr>
              <w:t xml:space="preserve">Vermont </w:t>
            </w:r>
          </w:p>
        </w:tc>
        <w:tc>
          <w:tcPr>
            <w:tcW w:w="5076" w:type="dxa"/>
            <w:tcBorders>
              <w:top w:val="single" w:sz="4" w:space="0" w:color="auto"/>
              <w:left w:val="single" w:sz="4" w:space="0" w:color="auto"/>
              <w:bottom w:val="single" w:sz="4" w:space="0" w:color="auto"/>
              <w:right w:val="single" w:sz="4" w:space="0" w:color="auto"/>
            </w:tcBorders>
          </w:tcPr>
          <w:p w14:paraId="3CF344D8" w14:textId="77777777" w:rsidR="00E81DAA" w:rsidRDefault="00E81DAA">
            <w:pPr>
              <w:pStyle w:val="Default"/>
              <w:rPr>
                <w:color w:val="2D74B5"/>
                <w:sz w:val="23"/>
                <w:szCs w:val="23"/>
              </w:rPr>
            </w:pPr>
            <w:r>
              <w:rPr>
                <w:color w:val="2D74B5"/>
                <w:sz w:val="23"/>
                <w:szCs w:val="23"/>
              </w:rPr>
              <w:t xml:space="preserve">https://education.vermont.gov/educator-licensure </w:t>
            </w:r>
          </w:p>
        </w:tc>
      </w:tr>
      <w:tr w:rsidR="00E81DAA" w14:paraId="51F0DFB0" w14:textId="77777777" w:rsidTr="00E81DAA">
        <w:trPr>
          <w:trHeight w:val="109"/>
        </w:trPr>
        <w:tc>
          <w:tcPr>
            <w:tcW w:w="5076" w:type="dxa"/>
            <w:tcBorders>
              <w:top w:val="single" w:sz="4" w:space="0" w:color="auto"/>
              <w:left w:val="single" w:sz="4" w:space="0" w:color="auto"/>
              <w:bottom w:val="single" w:sz="4" w:space="0" w:color="auto"/>
              <w:right w:val="single" w:sz="4" w:space="0" w:color="auto"/>
            </w:tcBorders>
          </w:tcPr>
          <w:p w14:paraId="5F3019B5" w14:textId="77777777" w:rsidR="00E81DAA" w:rsidRDefault="00E81DAA">
            <w:pPr>
              <w:pStyle w:val="Default"/>
              <w:rPr>
                <w:sz w:val="23"/>
                <w:szCs w:val="23"/>
              </w:rPr>
            </w:pPr>
            <w:r>
              <w:rPr>
                <w:sz w:val="23"/>
                <w:szCs w:val="23"/>
              </w:rPr>
              <w:t xml:space="preserve">Virginia </w:t>
            </w:r>
          </w:p>
        </w:tc>
        <w:tc>
          <w:tcPr>
            <w:tcW w:w="5076" w:type="dxa"/>
            <w:tcBorders>
              <w:top w:val="single" w:sz="4" w:space="0" w:color="auto"/>
              <w:left w:val="single" w:sz="4" w:space="0" w:color="auto"/>
              <w:bottom w:val="single" w:sz="4" w:space="0" w:color="auto"/>
              <w:right w:val="single" w:sz="4" w:space="0" w:color="auto"/>
            </w:tcBorders>
          </w:tcPr>
          <w:p w14:paraId="535729F1" w14:textId="77777777" w:rsidR="00E81DAA" w:rsidRDefault="00E81DAA">
            <w:pPr>
              <w:pStyle w:val="Default"/>
              <w:rPr>
                <w:color w:val="2D74B5"/>
                <w:sz w:val="23"/>
                <w:szCs w:val="23"/>
              </w:rPr>
            </w:pPr>
            <w:r>
              <w:rPr>
                <w:color w:val="2D74B5"/>
                <w:sz w:val="23"/>
                <w:szCs w:val="23"/>
              </w:rPr>
              <w:t xml:space="preserve">http://www.doe.virginia.gov/teaching/licensure/ </w:t>
            </w:r>
          </w:p>
        </w:tc>
      </w:tr>
      <w:tr w:rsidR="00E81DAA" w14:paraId="0399727B" w14:textId="77777777" w:rsidTr="00E81DAA">
        <w:trPr>
          <w:trHeight w:val="109"/>
        </w:trPr>
        <w:tc>
          <w:tcPr>
            <w:tcW w:w="5076" w:type="dxa"/>
            <w:tcBorders>
              <w:top w:val="single" w:sz="4" w:space="0" w:color="auto"/>
              <w:left w:val="single" w:sz="4" w:space="0" w:color="auto"/>
              <w:bottom w:val="single" w:sz="4" w:space="0" w:color="auto"/>
              <w:right w:val="single" w:sz="4" w:space="0" w:color="auto"/>
            </w:tcBorders>
          </w:tcPr>
          <w:p w14:paraId="20C23450" w14:textId="77777777" w:rsidR="00E81DAA" w:rsidRDefault="00E81DAA">
            <w:pPr>
              <w:pStyle w:val="Default"/>
              <w:rPr>
                <w:sz w:val="23"/>
                <w:szCs w:val="23"/>
              </w:rPr>
            </w:pPr>
            <w:r>
              <w:rPr>
                <w:sz w:val="23"/>
                <w:szCs w:val="23"/>
              </w:rPr>
              <w:t xml:space="preserve">Virgin Islands </w:t>
            </w:r>
          </w:p>
        </w:tc>
        <w:tc>
          <w:tcPr>
            <w:tcW w:w="5076" w:type="dxa"/>
            <w:tcBorders>
              <w:top w:val="single" w:sz="4" w:space="0" w:color="auto"/>
              <w:left w:val="single" w:sz="4" w:space="0" w:color="auto"/>
              <w:bottom w:val="single" w:sz="4" w:space="0" w:color="auto"/>
              <w:right w:val="single" w:sz="4" w:space="0" w:color="auto"/>
            </w:tcBorders>
          </w:tcPr>
          <w:p w14:paraId="555D9E94" w14:textId="77777777" w:rsidR="00E81DAA" w:rsidRDefault="00E81DAA">
            <w:pPr>
              <w:pStyle w:val="Default"/>
              <w:rPr>
                <w:color w:val="2D74B5"/>
                <w:sz w:val="23"/>
                <w:szCs w:val="23"/>
              </w:rPr>
            </w:pPr>
            <w:r>
              <w:rPr>
                <w:color w:val="2D74B5"/>
                <w:sz w:val="23"/>
                <w:szCs w:val="23"/>
              </w:rPr>
              <w:t xml:space="preserve">http://www.vide.vi/human-resources/568-general-certification-requirements.html </w:t>
            </w:r>
          </w:p>
        </w:tc>
      </w:tr>
      <w:tr w:rsidR="00E81DAA" w14:paraId="36EED4CF" w14:textId="77777777" w:rsidTr="00E81DAA">
        <w:trPr>
          <w:trHeight w:val="109"/>
        </w:trPr>
        <w:tc>
          <w:tcPr>
            <w:tcW w:w="5076" w:type="dxa"/>
            <w:tcBorders>
              <w:top w:val="single" w:sz="4" w:space="0" w:color="auto"/>
              <w:left w:val="single" w:sz="4" w:space="0" w:color="auto"/>
              <w:bottom w:val="single" w:sz="4" w:space="0" w:color="auto"/>
              <w:right w:val="single" w:sz="4" w:space="0" w:color="auto"/>
            </w:tcBorders>
          </w:tcPr>
          <w:p w14:paraId="30C97C93" w14:textId="77777777" w:rsidR="00E81DAA" w:rsidRDefault="00E81DAA">
            <w:pPr>
              <w:pStyle w:val="Default"/>
              <w:rPr>
                <w:sz w:val="23"/>
                <w:szCs w:val="23"/>
              </w:rPr>
            </w:pPr>
            <w:r>
              <w:rPr>
                <w:sz w:val="23"/>
                <w:szCs w:val="23"/>
              </w:rPr>
              <w:t xml:space="preserve">Washington </w:t>
            </w:r>
          </w:p>
        </w:tc>
        <w:tc>
          <w:tcPr>
            <w:tcW w:w="5076" w:type="dxa"/>
            <w:tcBorders>
              <w:top w:val="single" w:sz="4" w:space="0" w:color="auto"/>
              <w:left w:val="single" w:sz="4" w:space="0" w:color="auto"/>
              <w:bottom w:val="single" w:sz="4" w:space="0" w:color="auto"/>
              <w:right w:val="single" w:sz="4" w:space="0" w:color="auto"/>
            </w:tcBorders>
          </w:tcPr>
          <w:p w14:paraId="3CBCED77" w14:textId="77777777" w:rsidR="00E81DAA" w:rsidRDefault="00E81DAA">
            <w:pPr>
              <w:pStyle w:val="Default"/>
              <w:rPr>
                <w:color w:val="2D74B5"/>
                <w:sz w:val="23"/>
                <w:szCs w:val="23"/>
              </w:rPr>
            </w:pPr>
            <w:r>
              <w:rPr>
                <w:color w:val="2D74B5"/>
                <w:sz w:val="23"/>
                <w:szCs w:val="23"/>
              </w:rPr>
              <w:t xml:space="preserve">https://www.k12.wa.us/certification </w:t>
            </w:r>
          </w:p>
        </w:tc>
      </w:tr>
      <w:tr w:rsidR="00E81DAA" w14:paraId="64A8766C" w14:textId="77777777" w:rsidTr="00E81DAA">
        <w:trPr>
          <w:trHeight w:val="109"/>
        </w:trPr>
        <w:tc>
          <w:tcPr>
            <w:tcW w:w="5076" w:type="dxa"/>
            <w:tcBorders>
              <w:top w:val="single" w:sz="4" w:space="0" w:color="auto"/>
              <w:left w:val="single" w:sz="4" w:space="0" w:color="auto"/>
              <w:bottom w:val="single" w:sz="4" w:space="0" w:color="auto"/>
              <w:right w:val="single" w:sz="4" w:space="0" w:color="auto"/>
            </w:tcBorders>
          </w:tcPr>
          <w:p w14:paraId="0366D63B" w14:textId="77777777" w:rsidR="00E81DAA" w:rsidRDefault="00E81DAA">
            <w:pPr>
              <w:pStyle w:val="Default"/>
              <w:rPr>
                <w:sz w:val="23"/>
                <w:szCs w:val="23"/>
              </w:rPr>
            </w:pPr>
            <w:r>
              <w:rPr>
                <w:sz w:val="23"/>
                <w:szCs w:val="23"/>
              </w:rPr>
              <w:t xml:space="preserve">West Virginia </w:t>
            </w:r>
          </w:p>
        </w:tc>
        <w:tc>
          <w:tcPr>
            <w:tcW w:w="5076" w:type="dxa"/>
            <w:tcBorders>
              <w:top w:val="single" w:sz="4" w:space="0" w:color="auto"/>
              <w:left w:val="single" w:sz="4" w:space="0" w:color="auto"/>
              <w:bottom w:val="single" w:sz="4" w:space="0" w:color="auto"/>
              <w:right w:val="single" w:sz="4" w:space="0" w:color="auto"/>
            </w:tcBorders>
          </w:tcPr>
          <w:p w14:paraId="1B353E6C" w14:textId="77777777" w:rsidR="00E81DAA" w:rsidRDefault="00E81DAA">
            <w:pPr>
              <w:pStyle w:val="Default"/>
              <w:rPr>
                <w:color w:val="2D74B5"/>
                <w:sz w:val="23"/>
                <w:szCs w:val="23"/>
              </w:rPr>
            </w:pPr>
            <w:r>
              <w:rPr>
                <w:color w:val="2D74B5"/>
                <w:sz w:val="23"/>
                <w:szCs w:val="23"/>
              </w:rPr>
              <w:t xml:space="preserve">https://wvde.us/certification/certification-info/ </w:t>
            </w:r>
          </w:p>
        </w:tc>
      </w:tr>
      <w:tr w:rsidR="00E81DAA" w14:paraId="10D4CC44" w14:textId="77777777" w:rsidTr="00E81DAA">
        <w:trPr>
          <w:trHeight w:val="109"/>
        </w:trPr>
        <w:tc>
          <w:tcPr>
            <w:tcW w:w="5076" w:type="dxa"/>
            <w:tcBorders>
              <w:top w:val="single" w:sz="4" w:space="0" w:color="auto"/>
              <w:left w:val="single" w:sz="4" w:space="0" w:color="auto"/>
              <w:bottom w:val="single" w:sz="4" w:space="0" w:color="auto"/>
              <w:right w:val="single" w:sz="4" w:space="0" w:color="auto"/>
            </w:tcBorders>
          </w:tcPr>
          <w:p w14:paraId="2DD3E820" w14:textId="77777777" w:rsidR="00E81DAA" w:rsidRDefault="00E81DAA">
            <w:pPr>
              <w:pStyle w:val="Default"/>
              <w:rPr>
                <w:sz w:val="23"/>
                <w:szCs w:val="23"/>
              </w:rPr>
            </w:pPr>
            <w:r>
              <w:rPr>
                <w:sz w:val="23"/>
                <w:szCs w:val="23"/>
              </w:rPr>
              <w:t xml:space="preserve">Wisconsin </w:t>
            </w:r>
          </w:p>
        </w:tc>
        <w:tc>
          <w:tcPr>
            <w:tcW w:w="5076" w:type="dxa"/>
            <w:tcBorders>
              <w:top w:val="single" w:sz="4" w:space="0" w:color="auto"/>
              <w:left w:val="single" w:sz="4" w:space="0" w:color="auto"/>
              <w:bottom w:val="single" w:sz="4" w:space="0" w:color="auto"/>
              <w:right w:val="single" w:sz="4" w:space="0" w:color="auto"/>
            </w:tcBorders>
          </w:tcPr>
          <w:p w14:paraId="357CD3C4" w14:textId="3F1E32BE" w:rsidR="00E81DAA" w:rsidRDefault="00E81DAA">
            <w:pPr>
              <w:pStyle w:val="Default"/>
              <w:rPr>
                <w:color w:val="2D74B5"/>
                <w:sz w:val="23"/>
                <w:szCs w:val="23"/>
              </w:rPr>
            </w:pPr>
            <w:r>
              <w:rPr>
                <w:color w:val="2D74B5"/>
                <w:sz w:val="23"/>
                <w:szCs w:val="23"/>
              </w:rPr>
              <w:t xml:space="preserve">https://dpi.wi.gov/schools-educators </w:t>
            </w:r>
          </w:p>
        </w:tc>
      </w:tr>
      <w:tr w:rsidR="00E81DAA" w14:paraId="6680C0AE" w14:textId="77777777" w:rsidTr="00E81DAA">
        <w:trPr>
          <w:trHeight w:val="109"/>
        </w:trPr>
        <w:tc>
          <w:tcPr>
            <w:tcW w:w="5076" w:type="dxa"/>
            <w:tcBorders>
              <w:top w:val="single" w:sz="4" w:space="0" w:color="auto"/>
              <w:left w:val="single" w:sz="4" w:space="0" w:color="auto"/>
              <w:bottom w:val="single" w:sz="4" w:space="0" w:color="auto"/>
              <w:right w:val="single" w:sz="4" w:space="0" w:color="auto"/>
            </w:tcBorders>
          </w:tcPr>
          <w:p w14:paraId="2C91AB9A" w14:textId="6B041044" w:rsidR="00E81DAA" w:rsidRDefault="00E81DAA">
            <w:pPr>
              <w:pStyle w:val="Default"/>
              <w:rPr>
                <w:sz w:val="23"/>
                <w:szCs w:val="23"/>
              </w:rPr>
            </w:pPr>
            <w:r>
              <w:rPr>
                <w:sz w:val="23"/>
                <w:szCs w:val="23"/>
              </w:rPr>
              <w:t>Wyoming</w:t>
            </w:r>
          </w:p>
        </w:tc>
        <w:tc>
          <w:tcPr>
            <w:tcW w:w="5076" w:type="dxa"/>
            <w:tcBorders>
              <w:top w:val="single" w:sz="4" w:space="0" w:color="auto"/>
              <w:left w:val="single" w:sz="4" w:space="0" w:color="auto"/>
              <w:bottom w:val="single" w:sz="4" w:space="0" w:color="auto"/>
              <w:right w:val="single" w:sz="4" w:space="0" w:color="auto"/>
            </w:tcBorders>
          </w:tcPr>
          <w:p w14:paraId="6B70EEA9" w14:textId="65D7B01B" w:rsidR="00E81DAA" w:rsidRDefault="00E81DAA">
            <w:pPr>
              <w:pStyle w:val="Default"/>
              <w:rPr>
                <w:color w:val="2D74B5"/>
                <w:sz w:val="23"/>
                <w:szCs w:val="23"/>
              </w:rPr>
            </w:pPr>
            <w:r>
              <w:rPr>
                <w:color w:val="2D74B5"/>
                <w:sz w:val="23"/>
                <w:szCs w:val="23"/>
              </w:rPr>
              <w:t xml:space="preserve">http://wyomingptsb.com/ </w:t>
            </w:r>
          </w:p>
        </w:tc>
      </w:tr>
    </w:tbl>
    <w:p w14:paraId="478C3A3E" w14:textId="77777777" w:rsidR="00E81DAA" w:rsidRPr="00C7458B" w:rsidRDefault="00E81DAA" w:rsidP="005C2BD3"/>
    <w:p w14:paraId="00003269" w14:textId="77777777" w:rsidR="005C2BD3" w:rsidRDefault="005C2BD3"/>
    <w:sectPr w:rsidR="005C2B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B0E1D" w14:textId="77777777" w:rsidR="00F402EB" w:rsidRDefault="00F402EB" w:rsidP="005C2BD3">
      <w:r>
        <w:separator/>
      </w:r>
    </w:p>
  </w:endnote>
  <w:endnote w:type="continuationSeparator" w:id="0">
    <w:p w14:paraId="601D515F" w14:textId="77777777" w:rsidR="00F402EB" w:rsidRDefault="00F402EB" w:rsidP="005C2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85B65" w14:textId="77777777" w:rsidR="00F402EB" w:rsidRDefault="00F402EB" w:rsidP="005C2BD3">
      <w:r>
        <w:separator/>
      </w:r>
    </w:p>
  </w:footnote>
  <w:footnote w:type="continuationSeparator" w:id="0">
    <w:p w14:paraId="6BE23446" w14:textId="77777777" w:rsidR="00F402EB" w:rsidRDefault="00F402EB" w:rsidP="005C2BD3">
      <w:r>
        <w:continuationSeparator/>
      </w:r>
    </w:p>
  </w:footnote>
  <w:footnote w:id="1">
    <w:p w14:paraId="64001F8F" w14:textId="77C27048" w:rsidR="005C2BD3" w:rsidRDefault="005C2BD3" w:rsidP="005C2BD3">
      <w:pPr>
        <w:pStyle w:val="FootnoteText"/>
      </w:pPr>
      <w:r>
        <w:rPr>
          <w:rStyle w:val="FootnoteReference"/>
        </w:rPr>
        <w:footnoteRef/>
      </w:r>
      <w:r>
        <w:t xml:space="preserve"> The terms related to </w:t>
      </w:r>
      <w:r w:rsidR="00E81DAA">
        <w:t>Educator Preparation programs</w:t>
      </w:r>
      <w:r>
        <w:t xml:space="preserve">, including licensure and certification, among others, vary by state and your state may use different terms. </w:t>
      </w:r>
    </w:p>
    <w:p w14:paraId="73C79101" w14:textId="77777777" w:rsidR="005C2BD3" w:rsidRDefault="005C2BD3" w:rsidP="005C2BD3">
      <w:pPr>
        <w:pStyle w:val="FootnoteText"/>
      </w:pPr>
    </w:p>
  </w:footnote>
  <w:footnote w:id="2">
    <w:p w14:paraId="4E81FC7A" w14:textId="5B0C603B" w:rsidR="005C2BD3" w:rsidRDefault="005C2BD3" w:rsidP="005C2BD3">
      <w:pPr>
        <w:pStyle w:val="FootnoteText"/>
      </w:pPr>
      <w:r>
        <w:rPr>
          <w:rStyle w:val="FootnoteReference"/>
        </w:rPr>
        <w:footnoteRef/>
      </w:r>
      <w:r>
        <w:t xml:space="preserve"> This determination is based on the educational and curricular requirements of each state for licensure and does </w:t>
      </w:r>
      <w:r w:rsidRPr="00170CCC">
        <w:rPr>
          <w:b/>
          <w:u w:val="single"/>
        </w:rPr>
        <w:t>not</w:t>
      </w:r>
      <w:r>
        <w:t xml:space="preserve"> imply that other requirements for licensure do not exist or have been determined to have been met by this program or that any necessary approvals for </w:t>
      </w:r>
      <w:r w:rsidR="00E81DAA">
        <w:t>field</w:t>
      </w:r>
      <w:r>
        <w:t xml:space="preserve"> placements have been secured at the time of enrollment. Each student should verify their particular situation with their intended state’s licensing entity.  </w:t>
      </w:r>
    </w:p>
  </w:footnote>
  <w:footnote w:id="3">
    <w:p w14:paraId="04D493C0" w14:textId="77777777" w:rsidR="00CD1E2E" w:rsidRDefault="00CD1E2E" w:rsidP="00CD1E2E">
      <w:pPr>
        <w:pStyle w:val="FootnoteText"/>
      </w:pPr>
      <w:r>
        <w:rPr>
          <w:sz w:val="18"/>
          <w:szCs w:val="18"/>
          <w:vertAlign w:val="superscript"/>
        </w:rPr>
        <w:t>3</w:t>
      </w:r>
      <w:r>
        <w:rPr>
          <w:sz w:val="18"/>
          <w:szCs w:val="18"/>
        </w:rPr>
        <w:t xml:space="preserve">This does not mean the educational program will not ultimately be approved by the state entity, or that licensure could not result from attending this program. </w:t>
      </w:r>
      <w:r>
        <w:t xml:space="preserve"> </w:t>
      </w:r>
    </w:p>
    <w:p w14:paraId="31C02121" w14:textId="385F6177" w:rsidR="005C2BD3" w:rsidRDefault="005C2BD3" w:rsidP="005C2BD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815CD"/>
    <w:multiLevelType w:val="hybridMultilevel"/>
    <w:tmpl w:val="E118DC34"/>
    <w:lvl w:ilvl="0" w:tplc="5C36DD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570A01"/>
    <w:multiLevelType w:val="multilevel"/>
    <w:tmpl w:val="D424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7F0500"/>
    <w:multiLevelType w:val="multilevel"/>
    <w:tmpl w:val="1440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6604118">
    <w:abstractNumId w:val="0"/>
  </w:num>
  <w:num w:numId="2" w16cid:durableId="646009404">
    <w:abstractNumId w:val="1"/>
  </w:num>
  <w:num w:numId="3" w16cid:durableId="375158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D3"/>
    <w:rsid w:val="00012BC0"/>
    <w:rsid w:val="00083F48"/>
    <w:rsid w:val="000D3B61"/>
    <w:rsid w:val="00167BA9"/>
    <w:rsid w:val="00426D9C"/>
    <w:rsid w:val="00462DA9"/>
    <w:rsid w:val="00501EE3"/>
    <w:rsid w:val="005C2BD3"/>
    <w:rsid w:val="00617A1B"/>
    <w:rsid w:val="007923B8"/>
    <w:rsid w:val="007D0B92"/>
    <w:rsid w:val="00840190"/>
    <w:rsid w:val="008D0542"/>
    <w:rsid w:val="008F759D"/>
    <w:rsid w:val="009711A7"/>
    <w:rsid w:val="00CB5269"/>
    <w:rsid w:val="00CD1E2E"/>
    <w:rsid w:val="00DB1EA8"/>
    <w:rsid w:val="00E81DAA"/>
    <w:rsid w:val="00F40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9F01"/>
  <w15:chartTrackingRefBased/>
  <w15:docId w15:val="{E6103081-E932-2042-BB67-B83DDC5A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C2BD3"/>
    <w:rPr>
      <w:color w:val="0000FF"/>
      <w:u w:val="single"/>
    </w:rPr>
  </w:style>
  <w:style w:type="paragraph" w:styleId="FootnoteText">
    <w:name w:val="footnote text"/>
    <w:basedOn w:val="Normal"/>
    <w:link w:val="FootnoteTextChar"/>
    <w:uiPriority w:val="99"/>
    <w:rsid w:val="005C2BD3"/>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C2BD3"/>
    <w:rPr>
      <w:rFonts w:ascii="Times New Roman" w:eastAsia="Times New Roman" w:hAnsi="Times New Roman" w:cs="Times New Roman"/>
      <w:sz w:val="20"/>
      <w:szCs w:val="20"/>
    </w:rPr>
  </w:style>
  <w:style w:type="character" w:styleId="FootnoteReference">
    <w:name w:val="footnote reference"/>
    <w:uiPriority w:val="99"/>
    <w:rsid w:val="005C2BD3"/>
    <w:rPr>
      <w:vertAlign w:val="superscript"/>
    </w:rPr>
  </w:style>
  <w:style w:type="character" w:styleId="CommentReference">
    <w:name w:val="annotation reference"/>
    <w:uiPriority w:val="99"/>
    <w:unhideWhenUsed/>
    <w:rsid w:val="005C2BD3"/>
    <w:rPr>
      <w:sz w:val="16"/>
      <w:szCs w:val="16"/>
    </w:rPr>
  </w:style>
  <w:style w:type="paragraph" w:styleId="CommentText">
    <w:name w:val="annotation text"/>
    <w:basedOn w:val="Normal"/>
    <w:link w:val="CommentTextChar"/>
    <w:uiPriority w:val="99"/>
    <w:unhideWhenUsed/>
    <w:rsid w:val="005C2BD3"/>
    <w:pPr>
      <w:spacing w:after="16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5C2BD3"/>
    <w:rPr>
      <w:rFonts w:ascii="Calibri" w:eastAsia="Calibri" w:hAnsi="Calibri" w:cs="Times New Roman"/>
      <w:sz w:val="20"/>
      <w:szCs w:val="20"/>
    </w:rPr>
  </w:style>
  <w:style w:type="paragraph" w:customStyle="1" w:styleId="Default">
    <w:name w:val="Default"/>
    <w:rsid w:val="00CB5269"/>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E81DAA"/>
    <w:pPr>
      <w:tabs>
        <w:tab w:val="center" w:pos="4680"/>
        <w:tab w:val="right" w:pos="9360"/>
      </w:tabs>
    </w:pPr>
  </w:style>
  <w:style w:type="character" w:customStyle="1" w:styleId="HeaderChar">
    <w:name w:val="Header Char"/>
    <w:basedOn w:val="DefaultParagraphFont"/>
    <w:link w:val="Header"/>
    <w:uiPriority w:val="99"/>
    <w:rsid w:val="00E81DAA"/>
  </w:style>
  <w:style w:type="paragraph" w:styleId="Footer">
    <w:name w:val="footer"/>
    <w:basedOn w:val="Normal"/>
    <w:link w:val="FooterChar"/>
    <w:uiPriority w:val="99"/>
    <w:unhideWhenUsed/>
    <w:rsid w:val="00E81DAA"/>
    <w:pPr>
      <w:tabs>
        <w:tab w:val="center" w:pos="4680"/>
        <w:tab w:val="right" w:pos="9360"/>
      </w:tabs>
    </w:pPr>
  </w:style>
  <w:style w:type="character" w:customStyle="1" w:styleId="FooterChar">
    <w:name w:val="Footer Char"/>
    <w:basedOn w:val="DefaultParagraphFont"/>
    <w:link w:val="Footer"/>
    <w:uiPriority w:val="99"/>
    <w:rsid w:val="00E81DAA"/>
  </w:style>
  <w:style w:type="paragraph" w:styleId="ListParagraph">
    <w:name w:val="List Paragraph"/>
    <w:basedOn w:val="Normal"/>
    <w:uiPriority w:val="34"/>
    <w:qFormat/>
    <w:rsid w:val="00083F48"/>
    <w:pPr>
      <w:ind w:left="720"/>
      <w:contextualSpacing/>
    </w:pPr>
  </w:style>
  <w:style w:type="character" w:styleId="UnresolvedMention">
    <w:name w:val="Unresolved Mention"/>
    <w:basedOn w:val="DefaultParagraphFont"/>
    <w:uiPriority w:val="99"/>
    <w:semiHidden/>
    <w:unhideWhenUsed/>
    <w:rsid w:val="00083F48"/>
    <w:rPr>
      <w:color w:val="605E5C"/>
      <w:shd w:val="clear" w:color="auto" w:fill="E1DFDD"/>
    </w:rPr>
  </w:style>
  <w:style w:type="character" w:styleId="FollowedHyperlink">
    <w:name w:val="FollowedHyperlink"/>
    <w:basedOn w:val="DefaultParagraphFont"/>
    <w:uiPriority w:val="99"/>
    <w:semiHidden/>
    <w:unhideWhenUsed/>
    <w:rsid w:val="00083F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04442">
      <w:bodyDiv w:val="1"/>
      <w:marLeft w:val="0"/>
      <w:marRight w:val="0"/>
      <w:marTop w:val="0"/>
      <w:marBottom w:val="0"/>
      <w:divBdr>
        <w:top w:val="none" w:sz="0" w:space="0" w:color="auto"/>
        <w:left w:val="none" w:sz="0" w:space="0" w:color="auto"/>
        <w:bottom w:val="none" w:sz="0" w:space="0" w:color="auto"/>
        <w:right w:val="none" w:sz="0" w:space="0" w:color="auto"/>
      </w:divBdr>
    </w:div>
    <w:div w:id="2174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lletin.geneseo.edu/preview_program.php?catoid=22&amp;poid=2172&amp;returnto=948" TargetMode="External"/><Relationship Id="rId13" Type="http://schemas.openxmlformats.org/officeDocument/2006/relationships/hyperlink" Target="https://bulletin.geneseo.edu/preview_program.php?catoid=22&amp;poid=2202&amp;returnto=948" TargetMode="External"/><Relationship Id="rId18" Type="http://schemas.openxmlformats.org/officeDocument/2006/relationships/hyperlink" Target="https://bulletin.geneseo.edu/preview_program.php?catoid=22&amp;poid=2223&amp;returnto=948" TargetMode="External"/><Relationship Id="rId3" Type="http://schemas.openxmlformats.org/officeDocument/2006/relationships/settings" Target="settings.xml"/><Relationship Id="rId21" Type="http://schemas.openxmlformats.org/officeDocument/2006/relationships/hyperlink" Target="https://bulletin.geneseo.edu/preview_program.php?catoid=22&amp;poid=2228&amp;returnto=948" TargetMode="External"/><Relationship Id="rId7" Type="http://schemas.openxmlformats.org/officeDocument/2006/relationships/hyperlink" Target="https://bulletin.geneseo.edu/preview_program.php?catoid=22&amp;poid=2172&amp;returnto=948" TargetMode="External"/><Relationship Id="rId12" Type="http://schemas.openxmlformats.org/officeDocument/2006/relationships/hyperlink" Target="https://bulletin.geneseo.edu/preview_program.php?catoid=22&amp;poid=2174&amp;returnto=948" TargetMode="External"/><Relationship Id="rId17" Type="http://schemas.openxmlformats.org/officeDocument/2006/relationships/hyperlink" Target="https://bulletin.geneseo.edu/preview_program.php?catoid=22&amp;poid=2451&amp;returnto=94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ulletin.geneseo.edu/preview_program.php?catoid=22&amp;poid=2450&amp;returnto=948" TargetMode="External"/><Relationship Id="rId20" Type="http://schemas.openxmlformats.org/officeDocument/2006/relationships/hyperlink" Target="https://bulletin.geneseo.edu/preview_program.php?catoid=22&amp;poid=2215&amp;returnto=9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ulletin.geneseo.edu/preview_program.php?catoid=22&amp;poid=2276&amp;returnto=94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ulletin.geneseo.edu/preview_program.php?catoid=22&amp;poid=2211&amp;returnto=948" TargetMode="External"/><Relationship Id="rId23" Type="http://schemas.openxmlformats.org/officeDocument/2006/relationships/hyperlink" Target="https://bulletin.geneseo.edu/preview_program.php?catoid=23&amp;poid=2432&amp;returnto=990" TargetMode="External"/><Relationship Id="rId10" Type="http://schemas.openxmlformats.org/officeDocument/2006/relationships/hyperlink" Target="https://bulletin.geneseo.edu/preview_program.php?catoid=22&amp;poid=2198&amp;returnto=948" TargetMode="External"/><Relationship Id="rId19" Type="http://schemas.openxmlformats.org/officeDocument/2006/relationships/hyperlink" Target="https://bulletin.geneseo.edu/preview_program.php?catoid=22&amp;poid=2224&amp;returnto=948" TargetMode="External"/><Relationship Id="rId4" Type="http://schemas.openxmlformats.org/officeDocument/2006/relationships/webSettings" Target="webSettings.xml"/><Relationship Id="rId9" Type="http://schemas.openxmlformats.org/officeDocument/2006/relationships/hyperlink" Target="https://bulletin.geneseo.edu/preview_program.php?catoid=22&amp;poid=2198&amp;returnto=948" TargetMode="External"/><Relationship Id="rId14" Type="http://schemas.openxmlformats.org/officeDocument/2006/relationships/hyperlink" Target="https://bulletin.geneseo.edu/preview_program.php?catoid=22&amp;poid=2205&amp;returnto=948" TargetMode="External"/><Relationship Id="rId22" Type="http://schemas.openxmlformats.org/officeDocument/2006/relationships/hyperlink" Target="https://bulletin.geneseo.edu/preview_program.php?catoid=22&amp;poid=2242&amp;returnto=9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Blood</dc:creator>
  <cp:keywords/>
  <dc:description/>
  <cp:lastModifiedBy>Chelsea O'Brien</cp:lastModifiedBy>
  <cp:revision>7</cp:revision>
  <cp:lastPrinted>2021-04-01T17:40:00Z</cp:lastPrinted>
  <dcterms:created xsi:type="dcterms:W3CDTF">2021-04-01T17:40:00Z</dcterms:created>
  <dcterms:modified xsi:type="dcterms:W3CDTF">2024-10-16T17:52:00Z</dcterms:modified>
</cp:coreProperties>
</file>